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7CD" w:rsidRDefault="00B33C1E" w:rsidP="00963EB6">
      <w:pPr>
        <w:autoSpaceDE w:val="0"/>
        <w:autoSpaceDN w:val="0"/>
        <w:adjustRightInd w:val="0"/>
        <w:jc w:val="center"/>
        <w:outlineLvl w:val="0"/>
        <w:rPr>
          <w:rFonts w:ascii="Arial" w:hAnsi="Arial" w:cs="Arial"/>
          <w:b/>
          <w:color w:val="auto"/>
          <w:sz w:val="28"/>
          <w:szCs w:val="24"/>
        </w:rPr>
      </w:pPr>
      <w:bookmarkStart w:id="0" w:name="OLE_LINK1"/>
      <w:bookmarkStart w:id="1" w:name="OLE_LINK2"/>
      <w:bookmarkStart w:id="2" w:name="OLE_LINK3"/>
      <w:r>
        <w:rPr>
          <w:rFonts w:ascii="Arial" w:hAnsi="Arial" w:cs="Arial"/>
          <w:b/>
          <w:color w:val="auto"/>
          <w:sz w:val="28"/>
          <w:szCs w:val="24"/>
        </w:rPr>
        <w:t xml:space="preserve">  </w:t>
      </w:r>
      <w:r w:rsidR="00F80E79" w:rsidRPr="00D1285E">
        <w:rPr>
          <w:rFonts w:ascii="Arial" w:hAnsi="Arial" w:cs="Arial"/>
          <w:b/>
          <w:color w:val="auto"/>
          <w:sz w:val="28"/>
          <w:szCs w:val="24"/>
        </w:rPr>
        <w:t xml:space="preserve">CLASSROOM MANAGEMENT, </w:t>
      </w:r>
      <w:r w:rsidR="001D6940">
        <w:rPr>
          <w:rFonts w:ascii="Arial" w:hAnsi="Arial" w:cs="Arial"/>
          <w:b/>
          <w:color w:val="auto"/>
          <w:sz w:val="28"/>
          <w:szCs w:val="24"/>
        </w:rPr>
        <w:t xml:space="preserve">DISCIPLINE, </w:t>
      </w:r>
    </w:p>
    <w:p w:rsidR="00F80E79" w:rsidRPr="00D1285E" w:rsidRDefault="001D6940" w:rsidP="00963EB6">
      <w:pPr>
        <w:autoSpaceDE w:val="0"/>
        <w:autoSpaceDN w:val="0"/>
        <w:adjustRightInd w:val="0"/>
        <w:jc w:val="center"/>
        <w:outlineLvl w:val="0"/>
        <w:rPr>
          <w:rFonts w:ascii="Arial" w:hAnsi="Arial" w:cs="Arial"/>
          <w:b/>
          <w:color w:val="auto"/>
          <w:sz w:val="28"/>
          <w:szCs w:val="24"/>
        </w:rPr>
      </w:pPr>
      <w:r>
        <w:rPr>
          <w:rFonts w:ascii="Arial" w:hAnsi="Arial" w:cs="Arial"/>
          <w:b/>
          <w:color w:val="auto"/>
          <w:sz w:val="28"/>
          <w:szCs w:val="24"/>
        </w:rPr>
        <w:t xml:space="preserve">AND </w:t>
      </w:r>
      <w:r w:rsidR="00F80E79" w:rsidRPr="00D1285E">
        <w:rPr>
          <w:rFonts w:ascii="Arial" w:hAnsi="Arial" w:cs="Arial"/>
          <w:b/>
          <w:color w:val="auto"/>
          <w:sz w:val="28"/>
          <w:szCs w:val="24"/>
        </w:rPr>
        <w:t>CORRECTIVE ACTIONS</w:t>
      </w:r>
    </w:p>
    <w:p w:rsidR="00434875" w:rsidRPr="002C7CE9" w:rsidRDefault="00434875" w:rsidP="004D3067">
      <w:pPr>
        <w:autoSpaceDE w:val="0"/>
        <w:autoSpaceDN w:val="0"/>
        <w:adjustRightInd w:val="0"/>
        <w:rPr>
          <w:rFonts w:ascii="Arial" w:hAnsi="Arial" w:cs="Arial"/>
          <w:color w:val="auto"/>
        </w:rPr>
      </w:pPr>
    </w:p>
    <w:p w:rsidR="009331D4" w:rsidRPr="00FA57F3" w:rsidRDefault="00C76BA3" w:rsidP="009D0D5C">
      <w:pPr>
        <w:autoSpaceDE w:val="0"/>
        <w:autoSpaceDN w:val="0"/>
        <w:adjustRightInd w:val="0"/>
        <w:outlineLvl w:val="0"/>
        <w:rPr>
          <w:rFonts w:ascii="Arial" w:eastAsia="Times New Roman" w:hAnsi="Arial" w:cs="Arial"/>
          <w:color w:val="auto"/>
          <w:szCs w:val="24"/>
        </w:rPr>
      </w:pPr>
      <w:r w:rsidRPr="00FA57F3">
        <w:rPr>
          <w:rFonts w:ascii="Arial" w:hAnsi="Arial" w:cs="Arial"/>
          <w:color w:val="auto"/>
          <w:szCs w:val="24"/>
          <w:u w:val="single"/>
        </w:rPr>
        <w:t>General Information</w:t>
      </w:r>
      <w:r w:rsidR="00D5247D">
        <w:rPr>
          <w:rFonts w:ascii="Arial" w:hAnsi="Arial" w:cs="Arial"/>
          <w:color w:val="auto"/>
          <w:szCs w:val="24"/>
        </w:rPr>
        <w:t xml:space="preserve"> - </w:t>
      </w:r>
      <w:r w:rsidR="009331D4" w:rsidRPr="00FA57F3">
        <w:rPr>
          <w:rFonts w:ascii="Arial" w:eastAsia="Times New Roman" w:hAnsi="Arial" w:cs="Arial"/>
          <w:color w:val="auto"/>
          <w:szCs w:val="24"/>
        </w:rPr>
        <w:t>Washington State Law</w:t>
      </w:r>
      <w:r w:rsidR="00DC251E" w:rsidRPr="00FA57F3">
        <w:rPr>
          <w:rFonts w:ascii="Arial" w:eastAsia="Times New Roman" w:hAnsi="Arial" w:cs="Arial"/>
          <w:color w:val="auto"/>
          <w:szCs w:val="24"/>
        </w:rPr>
        <w:t xml:space="preserve"> </w:t>
      </w:r>
      <w:r w:rsidR="009331D4" w:rsidRPr="00FA57F3">
        <w:rPr>
          <w:rFonts w:ascii="Arial" w:hAnsi="Arial" w:cs="Arial"/>
          <w:color w:val="auto"/>
          <w:szCs w:val="24"/>
        </w:rPr>
        <w:t xml:space="preserve">(RCW 28A.600) </w:t>
      </w:r>
      <w:r w:rsidR="000D3821" w:rsidRPr="00FA57F3">
        <w:rPr>
          <w:rFonts w:ascii="Arial" w:eastAsia="Times New Roman" w:hAnsi="Arial" w:cs="Arial"/>
          <w:color w:val="auto"/>
          <w:szCs w:val="24"/>
        </w:rPr>
        <w:t>require</w:t>
      </w:r>
      <w:r w:rsidR="00026F7D">
        <w:rPr>
          <w:rFonts w:ascii="Arial" w:eastAsia="Times New Roman" w:hAnsi="Arial" w:cs="Arial"/>
          <w:color w:val="auto"/>
          <w:szCs w:val="24"/>
        </w:rPr>
        <w:t>s</w:t>
      </w:r>
      <w:r w:rsidR="000D3821" w:rsidRPr="00FA57F3">
        <w:rPr>
          <w:rFonts w:ascii="Arial" w:eastAsia="Times New Roman" w:hAnsi="Arial" w:cs="Arial"/>
          <w:color w:val="auto"/>
          <w:szCs w:val="24"/>
        </w:rPr>
        <w:t xml:space="preserve"> students to comply</w:t>
      </w:r>
      <w:r w:rsidR="007C428F">
        <w:rPr>
          <w:rFonts w:ascii="Arial" w:eastAsia="Times New Roman" w:hAnsi="Arial" w:cs="Arial"/>
          <w:color w:val="auto"/>
          <w:szCs w:val="24"/>
        </w:rPr>
        <w:t xml:space="preserve"> with </w:t>
      </w:r>
      <w:r w:rsidR="009331D4" w:rsidRPr="00FA57F3">
        <w:rPr>
          <w:rFonts w:ascii="Arial" w:eastAsia="Times New Roman" w:hAnsi="Arial" w:cs="Arial"/>
          <w:color w:val="auto"/>
          <w:szCs w:val="24"/>
        </w:rPr>
        <w:t>reasonable rules regarding s</w:t>
      </w:r>
      <w:r w:rsidR="007C428F">
        <w:rPr>
          <w:rFonts w:ascii="Arial" w:eastAsia="Times New Roman" w:hAnsi="Arial" w:cs="Arial"/>
          <w:color w:val="auto"/>
          <w:szCs w:val="24"/>
        </w:rPr>
        <w:t xml:space="preserve">tudent conduct to ensure a safe </w:t>
      </w:r>
      <w:r w:rsidR="009331D4" w:rsidRPr="00FA57F3">
        <w:rPr>
          <w:rFonts w:ascii="Arial" w:eastAsia="Times New Roman" w:hAnsi="Arial" w:cs="Arial"/>
          <w:color w:val="auto"/>
          <w:szCs w:val="24"/>
        </w:rPr>
        <w:t>and orderly school</w:t>
      </w:r>
      <w:r w:rsidR="009331D4" w:rsidRPr="00FA57F3">
        <w:rPr>
          <w:rFonts w:ascii="Arial" w:hAnsi="Arial" w:cs="Arial"/>
          <w:color w:val="auto"/>
          <w:szCs w:val="24"/>
        </w:rPr>
        <w:t xml:space="preserve"> </w:t>
      </w:r>
      <w:r w:rsidR="000D3821" w:rsidRPr="00FA57F3">
        <w:rPr>
          <w:rFonts w:ascii="Arial" w:eastAsia="Times New Roman" w:hAnsi="Arial" w:cs="Arial"/>
          <w:color w:val="auto"/>
          <w:szCs w:val="24"/>
        </w:rPr>
        <w:t xml:space="preserve">and civil learning environment. </w:t>
      </w:r>
      <w:r w:rsidR="009331D4" w:rsidRPr="00FA57F3">
        <w:rPr>
          <w:rFonts w:ascii="Arial" w:eastAsia="Times New Roman" w:hAnsi="Arial" w:cs="Arial"/>
          <w:color w:val="auto"/>
          <w:szCs w:val="24"/>
        </w:rPr>
        <w:t>Student misconduct is organized into two categories</w:t>
      </w:r>
      <w:r w:rsidR="00943910">
        <w:rPr>
          <w:rFonts w:ascii="Arial" w:eastAsia="Times New Roman" w:hAnsi="Arial" w:cs="Arial"/>
          <w:color w:val="auto"/>
          <w:szCs w:val="24"/>
        </w:rPr>
        <w:t>:</w:t>
      </w:r>
      <w:r w:rsidR="009331D4" w:rsidRPr="00FA57F3">
        <w:rPr>
          <w:rFonts w:ascii="Arial" w:eastAsia="Times New Roman" w:hAnsi="Arial" w:cs="Arial"/>
          <w:color w:val="auto"/>
          <w:szCs w:val="24"/>
        </w:rPr>
        <w:t xml:space="preserve">  unsafe behavior and disruptive misconduct</w:t>
      </w:r>
      <w:r w:rsidR="007E3CAF">
        <w:rPr>
          <w:rFonts w:ascii="Arial" w:eastAsia="Times New Roman" w:hAnsi="Arial" w:cs="Arial"/>
          <w:color w:val="auto"/>
          <w:szCs w:val="24"/>
        </w:rPr>
        <w:t xml:space="preserve">. Assigned discipline is </w:t>
      </w:r>
      <w:r w:rsidR="009331D4" w:rsidRPr="00FA57F3">
        <w:rPr>
          <w:rFonts w:ascii="Arial" w:eastAsia="Times New Roman" w:hAnsi="Arial" w:cs="Arial"/>
          <w:color w:val="auto"/>
          <w:szCs w:val="24"/>
        </w:rPr>
        <w:t>pr</w:t>
      </w:r>
      <w:r w:rsidR="00C05012" w:rsidRPr="00FA57F3">
        <w:rPr>
          <w:rFonts w:ascii="Arial" w:eastAsia="Times New Roman" w:hAnsi="Arial" w:cs="Arial"/>
          <w:color w:val="auto"/>
          <w:szCs w:val="24"/>
        </w:rPr>
        <w:t>ogressive</w:t>
      </w:r>
      <w:r w:rsidR="007E3CAF">
        <w:rPr>
          <w:rFonts w:ascii="Arial" w:eastAsia="Times New Roman" w:hAnsi="Arial" w:cs="Arial"/>
          <w:color w:val="auto"/>
          <w:szCs w:val="24"/>
        </w:rPr>
        <w:t xml:space="preserve"> except for exceptiona</w:t>
      </w:r>
      <w:r w:rsidR="004C775C">
        <w:rPr>
          <w:rFonts w:ascii="Arial" w:eastAsia="Times New Roman" w:hAnsi="Arial" w:cs="Arial"/>
          <w:color w:val="auto"/>
          <w:szCs w:val="24"/>
        </w:rPr>
        <w:t>l</w:t>
      </w:r>
      <w:r w:rsidR="007E3CAF">
        <w:rPr>
          <w:rFonts w:ascii="Arial" w:eastAsia="Times New Roman" w:hAnsi="Arial" w:cs="Arial"/>
          <w:color w:val="auto"/>
          <w:szCs w:val="24"/>
        </w:rPr>
        <w:t xml:space="preserve"> misconduct, which justifies</w:t>
      </w:r>
      <w:r w:rsidR="00D848BC">
        <w:rPr>
          <w:rFonts w:ascii="Arial" w:eastAsia="Times New Roman" w:hAnsi="Arial" w:cs="Arial"/>
          <w:color w:val="auto"/>
          <w:szCs w:val="24"/>
        </w:rPr>
        <w:t xml:space="preserve"> </w:t>
      </w:r>
      <w:r w:rsidR="00C05012" w:rsidRPr="00FA57F3">
        <w:rPr>
          <w:rFonts w:ascii="Arial" w:eastAsia="Times New Roman" w:hAnsi="Arial" w:cs="Arial"/>
          <w:color w:val="auto"/>
          <w:szCs w:val="24"/>
        </w:rPr>
        <w:t xml:space="preserve">more severe </w:t>
      </w:r>
      <w:r w:rsidR="003242B8">
        <w:rPr>
          <w:rFonts w:ascii="Arial" w:eastAsia="Times New Roman" w:hAnsi="Arial" w:cs="Arial"/>
          <w:color w:val="auto"/>
          <w:szCs w:val="24"/>
        </w:rPr>
        <w:t xml:space="preserve">consequences. </w:t>
      </w:r>
      <w:r w:rsidR="009331D4" w:rsidRPr="00FA57F3">
        <w:rPr>
          <w:rFonts w:ascii="Arial" w:eastAsia="Times New Roman" w:hAnsi="Arial" w:cs="Arial"/>
          <w:color w:val="auto"/>
          <w:szCs w:val="24"/>
        </w:rPr>
        <w:t xml:space="preserve">Restitution is required </w:t>
      </w:r>
      <w:r w:rsidR="00D848BC">
        <w:rPr>
          <w:rFonts w:ascii="Arial" w:eastAsia="Times New Roman" w:hAnsi="Arial" w:cs="Arial"/>
          <w:color w:val="auto"/>
          <w:szCs w:val="24"/>
        </w:rPr>
        <w:t>for da</w:t>
      </w:r>
      <w:r w:rsidR="009331D4" w:rsidRPr="00FA57F3">
        <w:rPr>
          <w:rFonts w:ascii="Arial" w:eastAsia="Times New Roman" w:hAnsi="Arial" w:cs="Arial"/>
          <w:color w:val="auto"/>
          <w:szCs w:val="24"/>
        </w:rPr>
        <w:t>mage</w:t>
      </w:r>
      <w:r w:rsidR="0052363E">
        <w:rPr>
          <w:rFonts w:ascii="Arial" w:eastAsia="Times New Roman" w:hAnsi="Arial" w:cs="Arial"/>
          <w:color w:val="auto"/>
          <w:szCs w:val="24"/>
        </w:rPr>
        <w:t>s</w:t>
      </w:r>
      <w:r w:rsidR="00D848BC">
        <w:rPr>
          <w:rFonts w:ascii="Arial" w:eastAsia="Times New Roman" w:hAnsi="Arial" w:cs="Arial"/>
          <w:color w:val="auto"/>
          <w:szCs w:val="24"/>
        </w:rPr>
        <w:t xml:space="preserve"> and property loss. </w:t>
      </w:r>
      <w:r w:rsidR="009331D4" w:rsidRPr="00FA57F3">
        <w:rPr>
          <w:rFonts w:ascii="Arial" w:eastAsia="Times New Roman" w:hAnsi="Arial" w:cs="Arial"/>
          <w:color w:val="auto"/>
          <w:szCs w:val="24"/>
        </w:rPr>
        <w:t xml:space="preserve"> </w:t>
      </w:r>
    </w:p>
    <w:p w:rsidR="009331D4" w:rsidRPr="006232CD" w:rsidRDefault="009331D4" w:rsidP="009331D4">
      <w:pPr>
        <w:autoSpaceDE w:val="0"/>
        <w:autoSpaceDN w:val="0"/>
        <w:adjustRightInd w:val="0"/>
        <w:rPr>
          <w:rFonts w:ascii="Arial" w:hAnsi="Arial" w:cs="Arial"/>
          <w:color w:val="auto"/>
          <w:sz w:val="14"/>
          <w:szCs w:val="14"/>
        </w:rPr>
      </w:pPr>
    </w:p>
    <w:p w:rsidR="00C76BA3" w:rsidRPr="00FA57F3" w:rsidRDefault="00E06693" w:rsidP="00C76BA3">
      <w:pPr>
        <w:autoSpaceDE w:val="0"/>
        <w:autoSpaceDN w:val="0"/>
        <w:adjustRightInd w:val="0"/>
        <w:outlineLvl w:val="0"/>
        <w:rPr>
          <w:rFonts w:ascii="Arial" w:hAnsi="Arial" w:cs="Arial"/>
          <w:color w:val="auto"/>
        </w:rPr>
      </w:pPr>
      <w:r w:rsidRPr="00FA57F3">
        <w:rPr>
          <w:rFonts w:ascii="Arial" w:hAnsi="Arial" w:cs="Arial"/>
          <w:b/>
          <w:color w:val="auto"/>
          <w:szCs w:val="24"/>
          <w:u w:val="single"/>
        </w:rPr>
        <w:tab/>
      </w:r>
      <w:r w:rsidRPr="00FA57F3">
        <w:rPr>
          <w:rFonts w:ascii="Arial" w:hAnsi="Arial" w:cs="Arial"/>
          <w:b/>
          <w:color w:val="auto"/>
          <w:szCs w:val="24"/>
          <w:u w:val="single"/>
        </w:rPr>
        <w:tab/>
      </w:r>
      <w:r w:rsidRPr="00FA57F3">
        <w:rPr>
          <w:rFonts w:ascii="Arial" w:hAnsi="Arial" w:cs="Arial"/>
          <w:b/>
          <w:color w:val="auto"/>
          <w:szCs w:val="24"/>
          <w:u w:val="single"/>
        </w:rPr>
        <w:tab/>
      </w:r>
      <w:r w:rsidRPr="00FA57F3">
        <w:rPr>
          <w:rFonts w:ascii="Arial" w:hAnsi="Arial" w:cs="Arial"/>
          <w:color w:val="auto"/>
          <w:u w:val="single"/>
        </w:rPr>
        <w:t>Discipline</w:t>
      </w:r>
      <w:r w:rsidRPr="00FA57F3">
        <w:rPr>
          <w:rFonts w:ascii="Arial" w:hAnsi="Arial" w:cs="Arial"/>
          <w:color w:val="auto"/>
        </w:rPr>
        <w:t xml:space="preserve"> </w:t>
      </w:r>
      <w:r w:rsidR="009D20AC">
        <w:rPr>
          <w:rFonts w:ascii="Arial" w:hAnsi="Arial" w:cs="Arial"/>
          <w:color w:val="auto"/>
        </w:rPr>
        <w:t xml:space="preserve">is </w:t>
      </w:r>
      <w:r w:rsidRPr="00FA57F3">
        <w:rPr>
          <w:rFonts w:ascii="Arial" w:hAnsi="Arial" w:cs="Arial"/>
          <w:color w:val="auto"/>
        </w:rPr>
        <w:t xml:space="preserve">all forms of corrective action or punishment </w:t>
      </w:r>
      <w:r w:rsidR="009D20AC">
        <w:rPr>
          <w:rFonts w:ascii="Arial" w:hAnsi="Arial" w:cs="Arial"/>
          <w:color w:val="auto"/>
        </w:rPr>
        <w:t xml:space="preserve">in addition to </w:t>
      </w:r>
      <w:r w:rsidRPr="00FA57F3">
        <w:rPr>
          <w:rFonts w:ascii="Arial" w:hAnsi="Arial" w:cs="Arial"/>
          <w:color w:val="auto"/>
        </w:rPr>
        <w:t xml:space="preserve">suspension and expulsion </w:t>
      </w:r>
      <w:r w:rsidR="00806129">
        <w:rPr>
          <w:rFonts w:ascii="Arial" w:hAnsi="Arial" w:cs="Arial"/>
          <w:color w:val="auto"/>
        </w:rPr>
        <w:t xml:space="preserve">from school or </w:t>
      </w:r>
      <w:r w:rsidRPr="00FA57F3">
        <w:rPr>
          <w:rFonts w:ascii="Arial" w:hAnsi="Arial" w:cs="Arial"/>
          <w:color w:val="auto"/>
        </w:rPr>
        <w:t xml:space="preserve">any other type of </w:t>
      </w:r>
      <w:r w:rsidR="004B5AA3">
        <w:rPr>
          <w:rFonts w:ascii="Arial" w:hAnsi="Arial" w:cs="Arial"/>
          <w:color w:val="auto"/>
        </w:rPr>
        <w:t xml:space="preserve">off-campus </w:t>
      </w:r>
      <w:r w:rsidRPr="00FA57F3">
        <w:rPr>
          <w:rFonts w:ascii="Arial" w:hAnsi="Arial" w:cs="Arial"/>
          <w:color w:val="auto"/>
        </w:rPr>
        <w:t xml:space="preserve">activity </w:t>
      </w:r>
      <w:r w:rsidR="004E07CC">
        <w:rPr>
          <w:rFonts w:ascii="Arial" w:hAnsi="Arial" w:cs="Arial"/>
          <w:color w:val="auto"/>
        </w:rPr>
        <w:t xml:space="preserve">administered </w:t>
      </w:r>
      <w:r w:rsidRPr="00FA57F3">
        <w:rPr>
          <w:rFonts w:ascii="Arial" w:hAnsi="Arial" w:cs="Arial"/>
          <w:color w:val="auto"/>
        </w:rPr>
        <w:t xml:space="preserve">by </w:t>
      </w:r>
      <w:r w:rsidR="004B5AA3">
        <w:rPr>
          <w:rFonts w:ascii="Arial" w:hAnsi="Arial" w:cs="Arial"/>
          <w:color w:val="auto"/>
        </w:rPr>
        <w:t xml:space="preserve">the </w:t>
      </w:r>
      <w:r w:rsidRPr="00FA57F3">
        <w:rPr>
          <w:rFonts w:ascii="Arial" w:hAnsi="Arial" w:cs="Arial"/>
          <w:color w:val="auto"/>
        </w:rPr>
        <w:t>school district</w:t>
      </w:r>
      <w:r w:rsidRPr="00FA57F3">
        <w:rPr>
          <w:rFonts w:ascii="Arial" w:hAnsi="Arial" w:cs="Arial"/>
        </w:rPr>
        <w:t>.</w:t>
      </w:r>
    </w:p>
    <w:p w:rsidR="00C76BA3" w:rsidRPr="006232CD" w:rsidRDefault="00C76BA3" w:rsidP="00C76BA3">
      <w:pPr>
        <w:autoSpaceDE w:val="0"/>
        <w:autoSpaceDN w:val="0"/>
        <w:adjustRightInd w:val="0"/>
        <w:outlineLvl w:val="0"/>
        <w:rPr>
          <w:rFonts w:ascii="Arial" w:hAnsi="Arial" w:cs="Arial"/>
          <w:color w:val="auto"/>
          <w:sz w:val="14"/>
          <w:szCs w:val="14"/>
        </w:rPr>
      </w:pPr>
    </w:p>
    <w:p w:rsidR="00EA08A1" w:rsidRDefault="00EA08A1" w:rsidP="0003651C">
      <w:pPr>
        <w:autoSpaceDE w:val="0"/>
        <w:autoSpaceDN w:val="0"/>
        <w:adjustRightInd w:val="0"/>
        <w:outlineLvl w:val="0"/>
        <w:rPr>
          <w:rFonts w:ascii="Arial" w:hAnsi="Arial" w:cs="Arial"/>
          <w:color w:val="auto"/>
          <w:szCs w:val="24"/>
        </w:rPr>
      </w:pPr>
      <w:r w:rsidRPr="00FA57F3">
        <w:rPr>
          <w:rFonts w:ascii="Arial" w:hAnsi="Arial" w:cs="Arial"/>
          <w:color w:val="auto"/>
          <w:szCs w:val="24"/>
          <w:u w:val="single"/>
        </w:rPr>
        <w:t>Parent Notification</w:t>
      </w:r>
      <w:r w:rsidR="00D5247D">
        <w:rPr>
          <w:rFonts w:ascii="Arial" w:hAnsi="Arial" w:cs="Arial"/>
          <w:color w:val="auto"/>
          <w:szCs w:val="24"/>
        </w:rPr>
        <w:t xml:space="preserve"> is required </w:t>
      </w:r>
      <w:r w:rsidRPr="00FA57F3">
        <w:rPr>
          <w:rFonts w:ascii="Arial" w:hAnsi="Arial" w:cs="Arial"/>
          <w:color w:val="auto"/>
          <w:szCs w:val="24"/>
        </w:rPr>
        <w:t>in the instance a student los</w:t>
      </w:r>
      <w:r w:rsidR="00D5247D">
        <w:rPr>
          <w:rFonts w:ascii="Arial" w:hAnsi="Arial" w:cs="Arial"/>
          <w:color w:val="auto"/>
          <w:szCs w:val="24"/>
        </w:rPr>
        <w:t xml:space="preserve">es </w:t>
      </w:r>
      <w:r w:rsidRPr="00FA57F3">
        <w:rPr>
          <w:rFonts w:ascii="Arial" w:hAnsi="Arial" w:cs="Arial"/>
          <w:color w:val="auto"/>
          <w:szCs w:val="24"/>
        </w:rPr>
        <w:t>privileges</w:t>
      </w:r>
      <w:r w:rsidR="00054D5D">
        <w:rPr>
          <w:rFonts w:ascii="Arial" w:hAnsi="Arial" w:cs="Arial"/>
          <w:color w:val="auto"/>
          <w:szCs w:val="24"/>
        </w:rPr>
        <w:t>. Ideally this is done</w:t>
      </w:r>
      <w:r w:rsidRPr="00FA57F3">
        <w:rPr>
          <w:rFonts w:ascii="Arial" w:hAnsi="Arial" w:cs="Arial"/>
          <w:color w:val="auto"/>
          <w:szCs w:val="24"/>
        </w:rPr>
        <w:t xml:space="preserve"> prior to the action being initiated</w:t>
      </w:r>
      <w:r w:rsidR="004B5AA3">
        <w:rPr>
          <w:rFonts w:ascii="Arial" w:hAnsi="Arial" w:cs="Arial"/>
          <w:color w:val="auto"/>
          <w:szCs w:val="24"/>
        </w:rPr>
        <w:t xml:space="preserve">. However, there </w:t>
      </w:r>
      <w:r w:rsidR="00054D5D">
        <w:rPr>
          <w:rFonts w:ascii="Arial" w:hAnsi="Arial" w:cs="Arial"/>
          <w:color w:val="auto"/>
          <w:szCs w:val="24"/>
        </w:rPr>
        <w:t>are times this is not possible</w:t>
      </w:r>
      <w:r w:rsidR="004B5AA3">
        <w:rPr>
          <w:rFonts w:ascii="Arial" w:hAnsi="Arial" w:cs="Arial"/>
          <w:color w:val="auto"/>
          <w:szCs w:val="24"/>
        </w:rPr>
        <w:t xml:space="preserve"> and n</w:t>
      </w:r>
      <w:r w:rsidRPr="00FA57F3">
        <w:rPr>
          <w:rFonts w:ascii="Arial" w:hAnsi="Arial" w:cs="Arial"/>
          <w:color w:val="auto"/>
          <w:szCs w:val="24"/>
        </w:rPr>
        <w:t xml:space="preserve">otification </w:t>
      </w:r>
      <w:r w:rsidR="004B5AA3">
        <w:rPr>
          <w:rFonts w:ascii="Arial" w:hAnsi="Arial" w:cs="Arial"/>
          <w:color w:val="auto"/>
          <w:szCs w:val="24"/>
        </w:rPr>
        <w:t xml:space="preserve">is </w:t>
      </w:r>
      <w:r w:rsidRPr="00FA57F3">
        <w:rPr>
          <w:rFonts w:ascii="Arial" w:hAnsi="Arial" w:cs="Arial"/>
          <w:color w:val="auto"/>
          <w:szCs w:val="24"/>
        </w:rPr>
        <w:t>completed by telephone, a conference at the school, or a visit to the parent’s home or work site</w:t>
      </w:r>
      <w:r w:rsidR="004B5AA3">
        <w:rPr>
          <w:rFonts w:ascii="Arial" w:hAnsi="Arial" w:cs="Arial"/>
          <w:color w:val="auto"/>
          <w:szCs w:val="24"/>
        </w:rPr>
        <w:t xml:space="preserve"> as soon as possible</w:t>
      </w:r>
      <w:r w:rsidRPr="00FA57F3">
        <w:rPr>
          <w:rFonts w:ascii="Arial" w:hAnsi="Arial" w:cs="Arial"/>
          <w:color w:val="auto"/>
          <w:szCs w:val="24"/>
        </w:rPr>
        <w:t xml:space="preserve">. The written disciplinary notice shall be hand delivered, sent regular mail, or emailed and shall include notification of due process rights </w:t>
      </w:r>
      <w:r w:rsidR="0003651C">
        <w:rPr>
          <w:rFonts w:ascii="Arial" w:hAnsi="Arial" w:cs="Arial"/>
          <w:color w:val="auto"/>
          <w:szCs w:val="24"/>
        </w:rPr>
        <w:t xml:space="preserve">for </w:t>
      </w:r>
      <w:r w:rsidRPr="00FA57F3">
        <w:rPr>
          <w:rFonts w:ascii="Arial" w:hAnsi="Arial" w:cs="Arial"/>
          <w:color w:val="auto"/>
          <w:szCs w:val="24"/>
        </w:rPr>
        <w:t>the assigned discipline.</w:t>
      </w:r>
    </w:p>
    <w:p w:rsidR="00F86C11" w:rsidRPr="006232CD" w:rsidRDefault="00F86C11" w:rsidP="00AA638F">
      <w:pPr>
        <w:pStyle w:val="ListParagraph"/>
        <w:suppressAutoHyphens w:val="0"/>
        <w:spacing w:after="200" w:line="276" w:lineRule="auto"/>
        <w:ind w:left="0"/>
        <w:contextualSpacing/>
        <w:rPr>
          <w:rFonts w:ascii="Arial" w:hAnsi="Arial" w:cs="Arial"/>
          <w:color w:val="auto"/>
          <w:sz w:val="14"/>
          <w:szCs w:val="14"/>
          <w:u w:val="single"/>
        </w:rPr>
      </w:pPr>
    </w:p>
    <w:p w:rsidR="00EA08A1" w:rsidRPr="002C7CE9" w:rsidRDefault="00F86C11" w:rsidP="006232CD">
      <w:pPr>
        <w:pStyle w:val="ListParagraph"/>
        <w:suppressAutoHyphens w:val="0"/>
        <w:spacing w:after="140"/>
        <w:ind w:left="0"/>
        <w:contextualSpacing/>
        <w:rPr>
          <w:rFonts w:ascii="Arial" w:hAnsi="Arial" w:cs="Arial"/>
          <w:color w:val="auto"/>
          <w:u w:val="single"/>
        </w:rPr>
      </w:pPr>
      <w:r w:rsidRPr="002C7CE9">
        <w:rPr>
          <w:rFonts w:ascii="Arial" w:hAnsi="Arial" w:cs="Arial"/>
          <w:color w:val="auto"/>
          <w:u w:val="single"/>
        </w:rPr>
        <w:t>D</w:t>
      </w:r>
      <w:r w:rsidR="00EA08A1" w:rsidRPr="002C7CE9">
        <w:rPr>
          <w:rFonts w:ascii="Arial" w:hAnsi="Arial" w:cs="Arial"/>
          <w:color w:val="auto"/>
          <w:szCs w:val="24"/>
          <w:u w:val="single"/>
        </w:rPr>
        <w:t>ue process</w:t>
      </w:r>
      <w:r w:rsidR="00EA08A1" w:rsidRPr="002C7CE9">
        <w:rPr>
          <w:rFonts w:ascii="Arial" w:hAnsi="Arial" w:cs="Arial"/>
          <w:color w:val="auto"/>
          <w:szCs w:val="24"/>
        </w:rPr>
        <w:t xml:space="preserve"> </w:t>
      </w:r>
      <w:r w:rsidR="00EA08A1" w:rsidRPr="00FA57F3">
        <w:rPr>
          <w:rFonts w:ascii="Arial" w:hAnsi="Arial" w:cs="Arial"/>
          <w:color w:val="auto"/>
          <w:szCs w:val="24"/>
        </w:rPr>
        <w:t xml:space="preserve">is the grievance/appeal procedures parents and students follow if they disagree with a discipline assigned to their student. Parents/guardians may appeal the discipline assigned to their </w:t>
      </w:r>
      <w:r w:rsidR="000C22A1">
        <w:rPr>
          <w:rFonts w:ascii="Arial" w:hAnsi="Arial" w:cs="Arial"/>
          <w:color w:val="auto"/>
          <w:szCs w:val="24"/>
        </w:rPr>
        <w:t xml:space="preserve">student, </w:t>
      </w:r>
      <w:r w:rsidR="001368D5">
        <w:rPr>
          <w:rFonts w:ascii="Arial" w:hAnsi="Arial" w:cs="Arial"/>
          <w:color w:val="auto"/>
          <w:szCs w:val="24"/>
        </w:rPr>
        <w:t xml:space="preserve">but </w:t>
      </w:r>
      <w:r w:rsidR="00FB0612">
        <w:rPr>
          <w:rFonts w:ascii="Arial" w:hAnsi="Arial" w:cs="Arial"/>
          <w:color w:val="auto"/>
          <w:szCs w:val="24"/>
        </w:rPr>
        <w:t>not actions involving other students</w:t>
      </w:r>
      <w:r w:rsidR="00EA08A1" w:rsidRPr="00FA57F3">
        <w:rPr>
          <w:rFonts w:ascii="Arial" w:hAnsi="Arial" w:cs="Arial"/>
          <w:color w:val="auto"/>
          <w:szCs w:val="24"/>
        </w:rPr>
        <w:t xml:space="preserve">. </w:t>
      </w:r>
    </w:p>
    <w:p w:rsidR="00EA08A1" w:rsidRPr="00FA57F3" w:rsidRDefault="00EA08A1" w:rsidP="006232CD">
      <w:pPr>
        <w:numPr>
          <w:ilvl w:val="0"/>
          <w:numId w:val="2"/>
        </w:numPr>
        <w:tabs>
          <w:tab w:val="left" w:pos="540"/>
        </w:tabs>
        <w:autoSpaceDE w:val="0"/>
        <w:autoSpaceDN w:val="0"/>
        <w:adjustRightInd w:val="0"/>
        <w:ind w:left="540" w:hanging="270"/>
        <w:outlineLvl w:val="0"/>
        <w:rPr>
          <w:rFonts w:ascii="Arial" w:hAnsi="Arial" w:cs="Arial"/>
          <w:color w:val="auto"/>
          <w:szCs w:val="24"/>
        </w:rPr>
      </w:pPr>
      <w:r w:rsidRPr="00FA57F3">
        <w:rPr>
          <w:rFonts w:ascii="Arial" w:hAnsi="Arial" w:cs="Arial"/>
          <w:color w:val="auto"/>
          <w:szCs w:val="24"/>
        </w:rPr>
        <w:t>General discipline is grieved to the principal, the Superintendent/designee</w:t>
      </w:r>
      <w:r w:rsidR="006C1DD0">
        <w:rPr>
          <w:rFonts w:ascii="Arial" w:hAnsi="Arial" w:cs="Arial"/>
          <w:color w:val="auto"/>
          <w:szCs w:val="24"/>
        </w:rPr>
        <w:t>,</w:t>
      </w:r>
      <w:r w:rsidR="006232CD">
        <w:rPr>
          <w:rFonts w:ascii="Arial" w:hAnsi="Arial" w:cs="Arial"/>
          <w:color w:val="auto"/>
          <w:szCs w:val="24"/>
        </w:rPr>
        <w:t xml:space="preserve"> and</w:t>
      </w:r>
      <w:r w:rsidRPr="00FA57F3">
        <w:rPr>
          <w:rFonts w:ascii="Arial" w:hAnsi="Arial" w:cs="Arial"/>
          <w:color w:val="auto"/>
          <w:szCs w:val="24"/>
        </w:rPr>
        <w:t xml:space="preserve"> then</w:t>
      </w:r>
      <w:r w:rsidR="00026F7D">
        <w:rPr>
          <w:rFonts w:ascii="Arial" w:hAnsi="Arial" w:cs="Arial"/>
          <w:color w:val="auto"/>
          <w:szCs w:val="24"/>
        </w:rPr>
        <w:t xml:space="preserve"> the</w:t>
      </w:r>
      <w:r w:rsidR="00A1420D">
        <w:rPr>
          <w:rFonts w:ascii="Arial" w:hAnsi="Arial" w:cs="Arial"/>
          <w:color w:val="auto"/>
          <w:szCs w:val="24"/>
        </w:rPr>
        <w:t xml:space="preserve"> </w:t>
      </w:r>
      <w:r w:rsidR="003C645C">
        <w:rPr>
          <w:rFonts w:ascii="Arial" w:hAnsi="Arial" w:cs="Arial"/>
          <w:color w:val="auto"/>
          <w:szCs w:val="24"/>
        </w:rPr>
        <w:t>Board of Directors</w:t>
      </w:r>
      <w:r w:rsidR="00576744" w:rsidRPr="00FA57F3">
        <w:rPr>
          <w:rFonts w:ascii="Arial" w:hAnsi="Arial" w:cs="Arial"/>
          <w:color w:val="auto"/>
          <w:szCs w:val="24"/>
        </w:rPr>
        <w:t xml:space="preserve">. The </w:t>
      </w:r>
      <w:r w:rsidRPr="00FA57F3">
        <w:rPr>
          <w:rFonts w:ascii="Arial" w:hAnsi="Arial" w:cs="Arial"/>
          <w:color w:val="auto"/>
          <w:szCs w:val="24"/>
        </w:rPr>
        <w:t>discipline may be implemented during the grievance process.</w:t>
      </w:r>
    </w:p>
    <w:p w:rsidR="00EA08A1" w:rsidRPr="00FA57F3" w:rsidRDefault="00EA08A1" w:rsidP="006232CD">
      <w:pPr>
        <w:numPr>
          <w:ilvl w:val="0"/>
          <w:numId w:val="2"/>
        </w:numPr>
        <w:tabs>
          <w:tab w:val="left" w:pos="540"/>
        </w:tabs>
        <w:autoSpaceDE w:val="0"/>
        <w:autoSpaceDN w:val="0"/>
        <w:adjustRightInd w:val="0"/>
        <w:ind w:left="540" w:hanging="270"/>
        <w:outlineLvl w:val="0"/>
        <w:rPr>
          <w:rFonts w:ascii="Arial" w:hAnsi="Arial" w:cs="Arial"/>
          <w:color w:val="auto"/>
          <w:szCs w:val="24"/>
        </w:rPr>
      </w:pPr>
      <w:r w:rsidRPr="00FA57F3">
        <w:rPr>
          <w:rFonts w:ascii="Arial" w:hAnsi="Arial" w:cs="Arial"/>
          <w:color w:val="auto"/>
          <w:szCs w:val="24"/>
        </w:rPr>
        <w:t>Short-term suspensions are grieved to the principal, the Superintendent/designee</w:t>
      </w:r>
      <w:r w:rsidR="006C1DD0">
        <w:rPr>
          <w:rFonts w:ascii="Arial" w:hAnsi="Arial" w:cs="Arial"/>
          <w:color w:val="auto"/>
          <w:szCs w:val="24"/>
        </w:rPr>
        <w:t>,</w:t>
      </w:r>
      <w:r w:rsidRPr="00FA57F3">
        <w:rPr>
          <w:rFonts w:ascii="Arial" w:hAnsi="Arial" w:cs="Arial"/>
          <w:color w:val="auto"/>
          <w:szCs w:val="24"/>
        </w:rPr>
        <w:t xml:space="preserve"> </w:t>
      </w:r>
      <w:r w:rsidR="006232CD">
        <w:rPr>
          <w:rFonts w:ascii="Arial" w:hAnsi="Arial" w:cs="Arial"/>
          <w:color w:val="auto"/>
          <w:szCs w:val="24"/>
        </w:rPr>
        <w:t xml:space="preserve">and </w:t>
      </w:r>
      <w:r w:rsidRPr="00FA57F3">
        <w:rPr>
          <w:rFonts w:ascii="Arial" w:hAnsi="Arial" w:cs="Arial"/>
          <w:color w:val="auto"/>
          <w:szCs w:val="24"/>
        </w:rPr>
        <w:t xml:space="preserve">then the </w:t>
      </w:r>
      <w:r w:rsidR="003827A1">
        <w:rPr>
          <w:rFonts w:ascii="Arial" w:hAnsi="Arial" w:cs="Arial"/>
          <w:color w:val="auto"/>
          <w:szCs w:val="24"/>
        </w:rPr>
        <w:t>Board of Directors</w:t>
      </w:r>
      <w:r w:rsidR="00576744" w:rsidRPr="00FA57F3">
        <w:rPr>
          <w:rFonts w:ascii="Arial" w:hAnsi="Arial" w:cs="Arial"/>
          <w:color w:val="auto"/>
          <w:szCs w:val="24"/>
        </w:rPr>
        <w:t xml:space="preserve">. The </w:t>
      </w:r>
      <w:r w:rsidRPr="00FA57F3">
        <w:rPr>
          <w:rFonts w:ascii="Arial" w:hAnsi="Arial" w:cs="Arial"/>
          <w:color w:val="auto"/>
          <w:szCs w:val="24"/>
        </w:rPr>
        <w:t xml:space="preserve">discipline may be implemented during the grievance. </w:t>
      </w:r>
    </w:p>
    <w:p w:rsidR="00EA08A1" w:rsidRPr="00FA57F3" w:rsidRDefault="00EA08A1" w:rsidP="006232CD">
      <w:pPr>
        <w:numPr>
          <w:ilvl w:val="0"/>
          <w:numId w:val="2"/>
        </w:numPr>
        <w:tabs>
          <w:tab w:val="left" w:pos="540"/>
        </w:tabs>
        <w:autoSpaceDE w:val="0"/>
        <w:autoSpaceDN w:val="0"/>
        <w:adjustRightInd w:val="0"/>
        <w:ind w:left="540" w:hanging="270"/>
        <w:outlineLvl w:val="0"/>
        <w:rPr>
          <w:rFonts w:ascii="Arial" w:hAnsi="Arial" w:cs="Arial"/>
          <w:color w:val="auto"/>
          <w:szCs w:val="24"/>
        </w:rPr>
      </w:pPr>
      <w:r w:rsidRPr="00FA57F3">
        <w:rPr>
          <w:rFonts w:ascii="Arial" w:hAnsi="Arial" w:cs="Arial"/>
          <w:color w:val="auto"/>
          <w:szCs w:val="24"/>
        </w:rPr>
        <w:t xml:space="preserve">Long-term suspensions and expulsions are appealed to the </w:t>
      </w:r>
      <w:r w:rsidR="006232CD">
        <w:rPr>
          <w:rFonts w:ascii="Arial" w:hAnsi="Arial" w:cs="Arial"/>
          <w:color w:val="auto"/>
          <w:szCs w:val="24"/>
        </w:rPr>
        <w:t xml:space="preserve">principal, the superintendent/ </w:t>
      </w:r>
      <w:r w:rsidRPr="00FA57F3">
        <w:rPr>
          <w:rFonts w:ascii="Arial" w:hAnsi="Arial" w:cs="Arial"/>
          <w:color w:val="auto"/>
          <w:szCs w:val="24"/>
        </w:rPr>
        <w:t xml:space="preserve">designee, </w:t>
      </w:r>
      <w:r w:rsidR="006232CD">
        <w:rPr>
          <w:rFonts w:ascii="Arial" w:hAnsi="Arial" w:cs="Arial"/>
          <w:color w:val="auto"/>
          <w:szCs w:val="24"/>
        </w:rPr>
        <w:t xml:space="preserve">and </w:t>
      </w:r>
      <w:r w:rsidRPr="00FA57F3">
        <w:rPr>
          <w:rFonts w:ascii="Arial" w:hAnsi="Arial" w:cs="Arial"/>
          <w:color w:val="auto"/>
          <w:szCs w:val="24"/>
        </w:rPr>
        <w:t xml:space="preserve">then the Board of Directors. </w:t>
      </w:r>
      <w:r w:rsidR="00491C11">
        <w:rPr>
          <w:rFonts w:ascii="Arial" w:hAnsi="Arial" w:cs="Arial"/>
          <w:color w:val="auto"/>
          <w:szCs w:val="24"/>
        </w:rPr>
        <w:t>If appealed, t</w:t>
      </w:r>
      <w:r w:rsidRPr="00FA57F3">
        <w:rPr>
          <w:rFonts w:ascii="Arial" w:hAnsi="Arial" w:cs="Arial"/>
          <w:color w:val="auto"/>
          <w:szCs w:val="24"/>
        </w:rPr>
        <w:t>he discipline may be</w:t>
      </w:r>
      <w:r w:rsidR="00780864">
        <w:rPr>
          <w:rFonts w:ascii="Arial" w:hAnsi="Arial" w:cs="Arial"/>
          <w:color w:val="auto"/>
          <w:szCs w:val="24"/>
        </w:rPr>
        <w:t xml:space="preserve"> delayed unless it is d</w:t>
      </w:r>
      <w:r w:rsidR="00256F50">
        <w:rPr>
          <w:rFonts w:ascii="Arial" w:hAnsi="Arial" w:cs="Arial"/>
          <w:color w:val="auto"/>
          <w:szCs w:val="24"/>
        </w:rPr>
        <w:t>etermined</w:t>
      </w:r>
      <w:r w:rsidR="001962F8">
        <w:rPr>
          <w:rFonts w:ascii="Arial" w:hAnsi="Arial" w:cs="Arial"/>
          <w:color w:val="auto"/>
          <w:szCs w:val="24"/>
        </w:rPr>
        <w:t xml:space="preserve"> un</w:t>
      </w:r>
      <w:r w:rsidR="00256F50">
        <w:rPr>
          <w:rFonts w:ascii="Arial" w:hAnsi="Arial" w:cs="Arial"/>
          <w:color w:val="auto"/>
          <w:szCs w:val="24"/>
        </w:rPr>
        <w:t xml:space="preserve">safe for the </w:t>
      </w:r>
      <w:r w:rsidR="005A43A1">
        <w:rPr>
          <w:rFonts w:ascii="Arial" w:hAnsi="Arial" w:cs="Arial"/>
          <w:color w:val="auto"/>
          <w:szCs w:val="24"/>
        </w:rPr>
        <w:t xml:space="preserve">suspended </w:t>
      </w:r>
      <w:r w:rsidR="00780864">
        <w:rPr>
          <w:rFonts w:ascii="Arial" w:hAnsi="Arial" w:cs="Arial"/>
          <w:color w:val="auto"/>
          <w:szCs w:val="24"/>
        </w:rPr>
        <w:t>s</w:t>
      </w:r>
      <w:r w:rsidR="00256F50">
        <w:rPr>
          <w:rFonts w:ascii="Arial" w:hAnsi="Arial" w:cs="Arial"/>
          <w:color w:val="auto"/>
          <w:szCs w:val="24"/>
        </w:rPr>
        <w:t xml:space="preserve">tudent to </w:t>
      </w:r>
      <w:r w:rsidR="00780864">
        <w:rPr>
          <w:rFonts w:ascii="Arial" w:hAnsi="Arial" w:cs="Arial"/>
          <w:color w:val="auto"/>
          <w:szCs w:val="24"/>
        </w:rPr>
        <w:t xml:space="preserve">be at </w:t>
      </w:r>
      <w:r w:rsidR="00256F50">
        <w:rPr>
          <w:rFonts w:ascii="Arial" w:hAnsi="Arial" w:cs="Arial"/>
          <w:color w:val="auto"/>
          <w:szCs w:val="24"/>
        </w:rPr>
        <w:t xml:space="preserve">school during the appeal process. </w:t>
      </w:r>
      <w:r w:rsidRPr="00FA57F3">
        <w:rPr>
          <w:rFonts w:ascii="Arial" w:hAnsi="Arial" w:cs="Arial"/>
          <w:color w:val="auto"/>
          <w:szCs w:val="24"/>
        </w:rPr>
        <w:t xml:space="preserve"> </w:t>
      </w:r>
    </w:p>
    <w:p w:rsidR="00EA08A1" w:rsidRPr="00FA57F3" w:rsidRDefault="00EA08A1" w:rsidP="006232CD">
      <w:pPr>
        <w:numPr>
          <w:ilvl w:val="0"/>
          <w:numId w:val="2"/>
        </w:numPr>
        <w:tabs>
          <w:tab w:val="left" w:pos="540"/>
        </w:tabs>
        <w:autoSpaceDE w:val="0"/>
        <w:autoSpaceDN w:val="0"/>
        <w:adjustRightInd w:val="0"/>
        <w:ind w:left="540" w:hanging="270"/>
        <w:outlineLvl w:val="0"/>
        <w:rPr>
          <w:rFonts w:ascii="Arial" w:hAnsi="Arial" w:cs="Arial"/>
          <w:color w:val="auto"/>
          <w:szCs w:val="24"/>
        </w:rPr>
      </w:pPr>
      <w:r w:rsidRPr="00FA57F3">
        <w:rPr>
          <w:rFonts w:ascii="Arial" w:hAnsi="Arial" w:cs="Arial"/>
          <w:color w:val="auto"/>
          <w:szCs w:val="24"/>
        </w:rPr>
        <w:t>Emergency expulsions are appealed to the Superintendent</w:t>
      </w:r>
      <w:r w:rsidR="00A1420D">
        <w:rPr>
          <w:rFonts w:ascii="Arial" w:hAnsi="Arial" w:cs="Arial"/>
          <w:color w:val="auto"/>
          <w:szCs w:val="24"/>
        </w:rPr>
        <w:t>/</w:t>
      </w:r>
      <w:r w:rsidRPr="00FA57F3">
        <w:rPr>
          <w:rFonts w:ascii="Arial" w:hAnsi="Arial" w:cs="Arial"/>
          <w:color w:val="auto"/>
          <w:szCs w:val="24"/>
        </w:rPr>
        <w:t xml:space="preserve">designee within </w:t>
      </w:r>
      <w:r w:rsidR="00273F1D">
        <w:rPr>
          <w:rFonts w:ascii="Arial" w:hAnsi="Arial" w:cs="Arial"/>
          <w:color w:val="auto"/>
          <w:szCs w:val="24"/>
        </w:rPr>
        <w:t>3</w:t>
      </w:r>
      <w:r w:rsidRPr="00FA57F3">
        <w:rPr>
          <w:rFonts w:ascii="Arial" w:hAnsi="Arial" w:cs="Arial"/>
          <w:color w:val="auto"/>
          <w:szCs w:val="24"/>
        </w:rPr>
        <w:t xml:space="preserve"> </w:t>
      </w:r>
      <w:r w:rsidR="006232CD">
        <w:rPr>
          <w:rFonts w:ascii="Arial" w:hAnsi="Arial" w:cs="Arial"/>
          <w:color w:val="auto"/>
          <w:szCs w:val="24"/>
        </w:rPr>
        <w:t xml:space="preserve">school </w:t>
      </w:r>
      <w:r w:rsidRPr="00FA57F3">
        <w:rPr>
          <w:rFonts w:ascii="Arial" w:hAnsi="Arial" w:cs="Arial"/>
          <w:color w:val="auto"/>
          <w:szCs w:val="24"/>
        </w:rPr>
        <w:t>days.</w:t>
      </w:r>
      <w:r w:rsidR="00576744" w:rsidRPr="00FA57F3">
        <w:rPr>
          <w:rFonts w:ascii="Arial" w:hAnsi="Arial" w:cs="Arial"/>
          <w:color w:val="auto"/>
          <w:szCs w:val="24"/>
        </w:rPr>
        <w:t xml:space="preserve"> The discipline may be implemented during the appeal process.</w:t>
      </w:r>
    </w:p>
    <w:p w:rsidR="00EA08A1" w:rsidRPr="006232CD" w:rsidRDefault="00EA08A1" w:rsidP="00EA08A1">
      <w:pPr>
        <w:tabs>
          <w:tab w:val="left" w:pos="360"/>
        </w:tabs>
        <w:autoSpaceDE w:val="0"/>
        <w:autoSpaceDN w:val="0"/>
        <w:adjustRightInd w:val="0"/>
        <w:outlineLvl w:val="0"/>
        <w:rPr>
          <w:rFonts w:ascii="Arial" w:hAnsi="Arial" w:cs="Arial"/>
          <w:color w:val="auto"/>
          <w:sz w:val="14"/>
          <w:szCs w:val="14"/>
        </w:rPr>
      </w:pPr>
    </w:p>
    <w:p w:rsidR="00EA08A1" w:rsidRPr="00FA57F3" w:rsidRDefault="00EA08A1" w:rsidP="00EA08A1">
      <w:pPr>
        <w:autoSpaceDE w:val="0"/>
        <w:autoSpaceDN w:val="0"/>
        <w:adjustRightInd w:val="0"/>
        <w:outlineLvl w:val="0"/>
        <w:rPr>
          <w:rFonts w:ascii="Arial" w:hAnsi="Arial" w:cs="Arial"/>
          <w:color w:val="auto"/>
          <w:szCs w:val="24"/>
        </w:rPr>
      </w:pPr>
      <w:r w:rsidRPr="00FA57F3">
        <w:rPr>
          <w:rFonts w:ascii="Arial" w:hAnsi="Arial" w:cs="Arial"/>
          <w:color w:val="auto"/>
          <w:szCs w:val="24"/>
          <w:u w:val="single"/>
        </w:rPr>
        <w:t>Discipline Records</w:t>
      </w:r>
      <w:r w:rsidRPr="00FA57F3">
        <w:rPr>
          <w:rFonts w:ascii="Arial" w:hAnsi="Arial" w:cs="Arial"/>
          <w:color w:val="auto"/>
          <w:szCs w:val="24"/>
        </w:rPr>
        <w:t xml:space="preserve"> are available to employees directly involved with a specific student and to the parents of that student. Misbehavior with continuing safety and disruption concerns shall have records that carry forward from one school year to the next</w:t>
      </w:r>
      <w:r w:rsidR="00976337">
        <w:rPr>
          <w:rFonts w:ascii="Arial" w:hAnsi="Arial" w:cs="Arial"/>
          <w:color w:val="auto"/>
          <w:szCs w:val="24"/>
        </w:rPr>
        <w:t>,</w:t>
      </w:r>
      <w:r w:rsidRPr="00FA57F3">
        <w:rPr>
          <w:rFonts w:ascii="Arial" w:hAnsi="Arial" w:cs="Arial"/>
          <w:color w:val="auto"/>
          <w:szCs w:val="24"/>
        </w:rPr>
        <w:t xml:space="preserve"> as well as influence subsequent consequences. </w:t>
      </w:r>
      <w:r w:rsidR="00576744" w:rsidRPr="00FA57F3">
        <w:rPr>
          <w:rFonts w:ascii="Arial" w:hAnsi="Arial" w:cs="Arial"/>
          <w:color w:val="auto"/>
          <w:szCs w:val="24"/>
        </w:rPr>
        <w:t>Disc</w:t>
      </w:r>
      <w:r w:rsidR="00624D89" w:rsidRPr="00FA57F3">
        <w:rPr>
          <w:rFonts w:ascii="Arial" w:hAnsi="Arial" w:cs="Arial"/>
          <w:color w:val="auto"/>
          <w:szCs w:val="24"/>
        </w:rPr>
        <w:t>i</w:t>
      </w:r>
      <w:r w:rsidR="00576744" w:rsidRPr="00FA57F3">
        <w:rPr>
          <w:rFonts w:ascii="Arial" w:hAnsi="Arial" w:cs="Arial"/>
          <w:color w:val="auto"/>
          <w:szCs w:val="24"/>
        </w:rPr>
        <w:t>pline records are not part of a</w:t>
      </w:r>
      <w:r w:rsidR="00C74AC4" w:rsidRPr="00FA57F3">
        <w:rPr>
          <w:rFonts w:ascii="Arial" w:hAnsi="Arial" w:cs="Arial"/>
          <w:color w:val="auto"/>
          <w:szCs w:val="24"/>
        </w:rPr>
        <w:t xml:space="preserve"> student’s final </w:t>
      </w:r>
      <w:r w:rsidR="00576744" w:rsidRPr="00FA57F3">
        <w:rPr>
          <w:rFonts w:ascii="Arial" w:hAnsi="Arial" w:cs="Arial"/>
          <w:color w:val="auto"/>
          <w:szCs w:val="24"/>
        </w:rPr>
        <w:t xml:space="preserve">transcript and only </w:t>
      </w:r>
      <w:r w:rsidR="000046BB">
        <w:rPr>
          <w:rFonts w:ascii="Arial" w:hAnsi="Arial" w:cs="Arial"/>
          <w:color w:val="auto"/>
          <w:szCs w:val="24"/>
        </w:rPr>
        <w:t>when required a</w:t>
      </w:r>
      <w:r w:rsidR="00576744" w:rsidRPr="00FA57F3">
        <w:rPr>
          <w:rFonts w:ascii="Arial" w:hAnsi="Arial" w:cs="Arial"/>
          <w:color w:val="auto"/>
          <w:szCs w:val="24"/>
        </w:rPr>
        <w:t xml:space="preserve">re </w:t>
      </w:r>
      <w:r w:rsidR="000046BB">
        <w:rPr>
          <w:rFonts w:ascii="Arial" w:hAnsi="Arial" w:cs="Arial"/>
          <w:color w:val="auto"/>
          <w:szCs w:val="24"/>
        </w:rPr>
        <w:t xml:space="preserve">they forwarded if a student moves to a </w:t>
      </w:r>
      <w:r w:rsidR="00576744" w:rsidRPr="00FA57F3">
        <w:rPr>
          <w:rFonts w:ascii="Arial" w:hAnsi="Arial" w:cs="Arial"/>
          <w:color w:val="auto"/>
          <w:szCs w:val="24"/>
        </w:rPr>
        <w:t xml:space="preserve">new school. </w:t>
      </w:r>
    </w:p>
    <w:p w:rsidR="00EA08A1" w:rsidRPr="006232CD" w:rsidRDefault="00EA08A1" w:rsidP="00EA08A1">
      <w:pPr>
        <w:pStyle w:val="p4"/>
        <w:tabs>
          <w:tab w:val="clear" w:pos="720"/>
        </w:tabs>
        <w:spacing w:line="240" w:lineRule="auto"/>
        <w:jc w:val="left"/>
        <w:rPr>
          <w:rFonts w:ascii="Arial" w:hAnsi="Arial" w:cs="Arial"/>
          <w:sz w:val="14"/>
          <w:szCs w:val="14"/>
        </w:rPr>
      </w:pPr>
    </w:p>
    <w:p w:rsidR="00EA08A1" w:rsidRPr="00FA57F3" w:rsidRDefault="00EA08A1" w:rsidP="00EA08A1">
      <w:pPr>
        <w:autoSpaceDE w:val="0"/>
        <w:autoSpaceDN w:val="0"/>
        <w:adjustRightInd w:val="0"/>
        <w:outlineLvl w:val="0"/>
        <w:rPr>
          <w:rFonts w:ascii="Arial" w:hAnsi="Arial" w:cs="Arial"/>
          <w:color w:val="auto"/>
          <w:szCs w:val="24"/>
        </w:rPr>
      </w:pPr>
      <w:r w:rsidRPr="00FA57F3">
        <w:rPr>
          <w:rFonts w:ascii="Arial" w:hAnsi="Arial" w:cs="Arial"/>
          <w:color w:val="auto"/>
          <w:szCs w:val="24"/>
          <w:u w:val="single"/>
        </w:rPr>
        <w:t>Jurisdiction</w:t>
      </w:r>
      <w:r w:rsidRPr="00FA57F3">
        <w:rPr>
          <w:rFonts w:ascii="Arial" w:hAnsi="Arial" w:cs="Arial"/>
          <w:color w:val="auto"/>
          <w:szCs w:val="24"/>
        </w:rPr>
        <w:t xml:space="preserve"> of a school district extends to all school operated activities both on and off campus,</w:t>
      </w:r>
      <w:r w:rsidR="009035CC">
        <w:rPr>
          <w:rFonts w:ascii="Arial" w:hAnsi="Arial" w:cs="Arial"/>
          <w:color w:val="auto"/>
          <w:szCs w:val="24"/>
        </w:rPr>
        <w:t xml:space="preserve"> on district buses and vehicles, </w:t>
      </w:r>
      <w:r w:rsidRPr="00FA57F3">
        <w:rPr>
          <w:rFonts w:ascii="Arial" w:hAnsi="Arial" w:cs="Arial"/>
          <w:color w:val="auto"/>
          <w:szCs w:val="24"/>
        </w:rPr>
        <w:t>on field trips, and under certain circumstances may extend to off-campus activities</w:t>
      </w:r>
      <w:r w:rsidR="009035CC">
        <w:rPr>
          <w:rFonts w:ascii="Arial" w:hAnsi="Arial" w:cs="Arial"/>
          <w:color w:val="auto"/>
          <w:szCs w:val="24"/>
        </w:rPr>
        <w:t xml:space="preserve"> that have th</w:t>
      </w:r>
      <w:r w:rsidRPr="00FA57F3">
        <w:rPr>
          <w:rFonts w:ascii="Arial" w:hAnsi="Arial" w:cs="Arial"/>
          <w:color w:val="auto"/>
          <w:szCs w:val="24"/>
        </w:rPr>
        <w:t>e potential to threaten the safe and orderly operation of a school. The school’s jurisdiction shall be broader for those students involved in</w:t>
      </w:r>
      <w:r w:rsidR="00C16604" w:rsidRPr="00FA57F3">
        <w:rPr>
          <w:rFonts w:ascii="Arial" w:hAnsi="Arial" w:cs="Arial"/>
          <w:color w:val="auto"/>
          <w:szCs w:val="24"/>
        </w:rPr>
        <w:t xml:space="preserve"> athletics and </w:t>
      </w:r>
      <w:r w:rsidRPr="00FA57F3">
        <w:rPr>
          <w:rFonts w:ascii="Arial" w:hAnsi="Arial" w:cs="Arial"/>
          <w:color w:val="auto"/>
          <w:szCs w:val="24"/>
        </w:rPr>
        <w:t>extra-curricular activities</w:t>
      </w:r>
      <w:r w:rsidR="00A3793A">
        <w:rPr>
          <w:rFonts w:ascii="Arial" w:hAnsi="Arial" w:cs="Arial"/>
          <w:color w:val="auto"/>
          <w:szCs w:val="24"/>
        </w:rPr>
        <w:t>.</w:t>
      </w:r>
      <w:r w:rsidRPr="00FA57F3">
        <w:rPr>
          <w:rFonts w:ascii="Arial" w:hAnsi="Arial" w:cs="Arial"/>
          <w:color w:val="auto"/>
          <w:szCs w:val="24"/>
        </w:rPr>
        <w:t xml:space="preserve"> </w:t>
      </w:r>
    </w:p>
    <w:p w:rsidR="00EA08A1" w:rsidRPr="006232CD" w:rsidRDefault="00EA08A1" w:rsidP="00EA08A1">
      <w:pPr>
        <w:autoSpaceDE w:val="0"/>
        <w:autoSpaceDN w:val="0"/>
        <w:adjustRightInd w:val="0"/>
        <w:outlineLvl w:val="0"/>
        <w:rPr>
          <w:rFonts w:ascii="Arial" w:hAnsi="Arial" w:cs="Arial"/>
          <w:color w:val="auto"/>
          <w:sz w:val="14"/>
          <w:szCs w:val="14"/>
        </w:rPr>
      </w:pPr>
    </w:p>
    <w:p w:rsidR="00EA08A1" w:rsidRPr="00FA57F3" w:rsidRDefault="00EA08A1" w:rsidP="00EA08A1">
      <w:pPr>
        <w:autoSpaceDE w:val="0"/>
        <w:autoSpaceDN w:val="0"/>
        <w:adjustRightInd w:val="0"/>
        <w:outlineLvl w:val="0"/>
        <w:rPr>
          <w:rFonts w:ascii="Arial" w:hAnsi="Arial" w:cs="Arial"/>
          <w:color w:val="auto"/>
          <w:szCs w:val="24"/>
        </w:rPr>
      </w:pPr>
      <w:r w:rsidRPr="00FA57F3">
        <w:rPr>
          <w:rFonts w:ascii="Arial" w:hAnsi="Arial" w:cs="Arial"/>
          <w:color w:val="auto"/>
          <w:szCs w:val="24"/>
        </w:rPr>
        <w:t xml:space="preserve">Bus stops </w:t>
      </w:r>
      <w:r w:rsidR="00C16604" w:rsidRPr="00FA57F3">
        <w:rPr>
          <w:rFonts w:ascii="Arial" w:hAnsi="Arial" w:cs="Arial"/>
          <w:color w:val="auto"/>
          <w:szCs w:val="24"/>
        </w:rPr>
        <w:t xml:space="preserve">in the community </w:t>
      </w:r>
      <w:r w:rsidRPr="00FA57F3">
        <w:rPr>
          <w:rFonts w:ascii="Arial" w:hAnsi="Arial" w:cs="Arial"/>
          <w:color w:val="auto"/>
          <w:szCs w:val="24"/>
        </w:rPr>
        <w:t>are not supervised. However, students may be disciplined for behavior the driver or other staff witnesses when loading</w:t>
      </w:r>
      <w:r w:rsidR="00A3793A">
        <w:rPr>
          <w:rFonts w:ascii="Arial" w:hAnsi="Arial" w:cs="Arial"/>
          <w:color w:val="auto"/>
          <w:szCs w:val="24"/>
        </w:rPr>
        <w:t xml:space="preserve"> or </w:t>
      </w:r>
      <w:r w:rsidRPr="00FA57F3">
        <w:rPr>
          <w:rFonts w:ascii="Arial" w:hAnsi="Arial" w:cs="Arial"/>
          <w:color w:val="auto"/>
          <w:szCs w:val="24"/>
        </w:rPr>
        <w:t>unloading</w:t>
      </w:r>
      <w:r w:rsidR="00A3793A">
        <w:rPr>
          <w:rFonts w:ascii="Arial" w:hAnsi="Arial" w:cs="Arial"/>
          <w:color w:val="auto"/>
          <w:szCs w:val="24"/>
        </w:rPr>
        <w:t xml:space="preserve"> </w:t>
      </w:r>
      <w:r w:rsidRPr="00FA57F3">
        <w:rPr>
          <w:rFonts w:ascii="Arial" w:hAnsi="Arial" w:cs="Arial"/>
          <w:color w:val="auto"/>
          <w:szCs w:val="24"/>
        </w:rPr>
        <w:t>the bus.  Local law enforcement has jurisdiction when the bus is not present</w:t>
      </w:r>
      <w:r w:rsidR="00A3793A">
        <w:rPr>
          <w:rFonts w:ascii="Arial" w:hAnsi="Arial" w:cs="Arial"/>
          <w:color w:val="auto"/>
          <w:szCs w:val="24"/>
        </w:rPr>
        <w:t xml:space="preserve">. </w:t>
      </w:r>
    </w:p>
    <w:p w:rsidR="00EA08A1" w:rsidRPr="006232CD" w:rsidRDefault="00EA08A1" w:rsidP="00C76BA3">
      <w:pPr>
        <w:autoSpaceDE w:val="0"/>
        <w:autoSpaceDN w:val="0"/>
        <w:adjustRightInd w:val="0"/>
        <w:outlineLvl w:val="0"/>
        <w:rPr>
          <w:rFonts w:ascii="Arial" w:hAnsi="Arial" w:cs="Arial"/>
          <w:color w:val="auto"/>
          <w:sz w:val="14"/>
          <w:szCs w:val="14"/>
        </w:rPr>
      </w:pPr>
    </w:p>
    <w:p w:rsidR="004055E3" w:rsidRDefault="004055E3" w:rsidP="004055E3">
      <w:pPr>
        <w:outlineLvl w:val="0"/>
        <w:rPr>
          <w:rFonts w:ascii="Arial" w:hAnsi="Arial" w:cs="Arial"/>
          <w:color w:val="auto"/>
          <w:szCs w:val="24"/>
        </w:rPr>
      </w:pPr>
      <w:r w:rsidRPr="00FA57F3">
        <w:rPr>
          <w:rFonts w:ascii="Arial" w:hAnsi="Arial" w:cs="Arial"/>
          <w:color w:val="auto"/>
          <w:szCs w:val="24"/>
          <w:u w:val="single"/>
        </w:rPr>
        <w:t>Exceptional Misconduct</w:t>
      </w:r>
      <w:r w:rsidRPr="00FA57F3">
        <w:rPr>
          <w:rFonts w:ascii="Arial" w:hAnsi="Arial" w:cs="Arial"/>
          <w:color w:val="auto"/>
          <w:szCs w:val="24"/>
        </w:rPr>
        <w:t xml:space="preserve"> are situations where a student behaves in a way </w:t>
      </w:r>
      <w:r w:rsidR="006618A1">
        <w:rPr>
          <w:rFonts w:ascii="Arial" w:hAnsi="Arial" w:cs="Arial"/>
          <w:color w:val="auto"/>
          <w:szCs w:val="24"/>
        </w:rPr>
        <w:t xml:space="preserve">when </w:t>
      </w:r>
      <w:r w:rsidR="00344DF0">
        <w:rPr>
          <w:rFonts w:ascii="Arial" w:hAnsi="Arial" w:cs="Arial"/>
          <w:color w:val="auto"/>
          <w:szCs w:val="24"/>
        </w:rPr>
        <w:t>a</w:t>
      </w:r>
      <w:r w:rsidRPr="00FA57F3">
        <w:rPr>
          <w:rFonts w:ascii="Arial" w:hAnsi="Arial" w:cs="Arial"/>
          <w:color w:val="auto"/>
          <w:szCs w:val="24"/>
        </w:rPr>
        <w:t xml:space="preserve">n immediate suspension or expulsion </w:t>
      </w:r>
      <w:r w:rsidR="006618A1">
        <w:rPr>
          <w:rFonts w:ascii="Arial" w:hAnsi="Arial" w:cs="Arial"/>
          <w:color w:val="auto"/>
          <w:szCs w:val="24"/>
        </w:rPr>
        <w:t xml:space="preserve">is necessary </w:t>
      </w:r>
      <w:r w:rsidRPr="00FA57F3">
        <w:rPr>
          <w:rFonts w:ascii="Arial" w:hAnsi="Arial" w:cs="Arial"/>
          <w:color w:val="auto"/>
          <w:szCs w:val="24"/>
        </w:rPr>
        <w:t xml:space="preserve">to protect the learning environment. </w:t>
      </w:r>
      <w:r w:rsidR="00954A4E">
        <w:rPr>
          <w:rFonts w:ascii="Arial" w:hAnsi="Arial" w:cs="Arial"/>
          <w:color w:val="auto"/>
          <w:szCs w:val="24"/>
        </w:rPr>
        <w:t xml:space="preserve">Discretionary discipline is in response to all </w:t>
      </w:r>
      <w:r w:rsidR="00344DF0">
        <w:rPr>
          <w:rFonts w:ascii="Arial" w:hAnsi="Arial" w:cs="Arial"/>
          <w:color w:val="auto"/>
          <w:szCs w:val="24"/>
        </w:rPr>
        <w:t xml:space="preserve">other </w:t>
      </w:r>
      <w:r w:rsidR="00954A4E">
        <w:rPr>
          <w:rFonts w:ascii="Arial" w:hAnsi="Arial" w:cs="Arial"/>
          <w:color w:val="auto"/>
          <w:szCs w:val="24"/>
        </w:rPr>
        <w:t xml:space="preserve">types of student misconduct. </w:t>
      </w:r>
    </w:p>
    <w:p w:rsidR="00244F3E" w:rsidRPr="00FA57F3" w:rsidRDefault="00244F3E" w:rsidP="004055E3">
      <w:pPr>
        <w:outlineLvl w:val="0"/>
        <w:rPr>
          <w:rFonts w:ascii="Arial" w:hAnsi="Arial" w:cs="Arial"/>
          <w:color w:val="auto"/>
          <w:szCs w:val="24"/>
          <w:u w:val="single"/>
        </w:rPr>
      </w:pPr>
    </w:p>
    <w:p w:rsidR="00BF6F97" w:rsidRPr="00FA57F3" w:rsidRDefault="00BF6F97" w:rsidP="00BF6F97">
      <w:pPr>
        <w:pStyle w:val="p4"/>
        <w:tabs>
          <w:tab w:val="clear" w:pos="720"/>
        </w:tabs>
        <w:spacing w:line="240" w:lineRule="auto"/>
        <w:jc w:val="left"/>
        <w:rPr>
          <w:rFonts w:ascii="Arial" w:hAnsi="Arial" w:cs="Arial"/>
        </w:rPr>
      </w:pPr>
      <w:r w:rsidRPr="00FA57F3">
        <w:rPr>
          <w:rFonts w:ascii="Arial" w:hAnsi="Arial" w:cs="Arial"/>
          <w:u w:val="single"/>
        </w:rPr>
        <w:lastRenderedPageBreak/>
        <w:t>Suspension</w:t>
      </w:r>
      <w:r w:rsidRPr="00FA57F3">
        <w:rPr>
          <w:rFonts w:ascii="Arial" w:hAnsi="Arial" w:cs="Arial"/>
        </w:rPr>
        <w:t xml:space="preserve"> shall mean a denial of attendance (other than for the balance of the immediate class period for "discipline" purposes) at any single subject or class, or at any full schedule of subjects or classes for a stated period of time. Both suspension and expulsion may include a denial of</w:t>
      </w:r>
      <w:r w:rsidR="00680499">
        <w:rPr>
          <w:rFonts w:ascii="Arial" w:hAnsi="Arial" w:cs="Arial"/>
        </w:rPr>
        <w:t xml:space="preserve"> being on </w:t>
      </w:r>
      <w:r w:rsidRPr="00FA57F3">
        <w:rPr>
          <w:rFonts w:ascii="Arial" w:hAnsi="Arial" w:cs="Arial"/>
        </w:rPr>
        <w:t>property that is owned, leased, rented, or controlled by the school district.</w:t>
      </w:r>
    </w:p>
    <w:p w:rsidR="00BF6F97" w:rsidRPr="006232CD" w:rsidRDefault="00BF6F97" w:rsidP="00BF6F97">
      <w:pPr>
        <w:pStyle w:val="p4"/>
        <w:tabs>
          <w:tab w:val="clear" w:pos="720"/>
        </w:tabs>
        <w:spacing w:line="240" w:lineRule="auto"/>
        <w:jc w:val="left"/>
        <w:rPr>
          <w:rFonts w:ascii="Arial" w:hAnsi="Arial" w:cs="Arial"/>
          <w:sz w:val="14"/>
          <w:szCs w:val="14"/>
        </w:rPr>
      </w:pPr>
    </w:p>
    <w:p w:rsidR="00BF6F97" w:rsidRPr="00C01AB3" w:rsidRDefault="00BF6F97" w:rsidP="00244F3E">
      <w:pPr>
        <w:pStyle w:val="ListParagraph"/>
        <w:numPr>
          <w:ilvl w:val="0"/>
          <w:numId w:val="4"/>
        </w:numPr>
        <w:tabs>
          <w:tab w:val="left" w:pos="360"/>
        </w:tabs>
        <w:spacing w:after="120"/>
        <w:ind w:left="360" w:hanging="270"/>
        <w:outlineLvl w:val="0"/>
        <w:rPr>
          <w:rFonts w:ascii="Arial" w:hAnsi="Arial" w:cs="Arial"/>
          <w:color w:val="auto"/>
          <w:szCs w:val="24"/>
        </w:rPr>
      </w:pPr>
      <w:r w:rsidRPr="00C01AB3">
        <w:rPr>
          <w:rFonts w:ascii="Arial" w:hAnsi="Arial" w:cs="Arial"/>
          <w:color w:val="auto"/>
          <w:szCs w:val="24"/>
          <w:u w:val="single"/>
        </w:rPr>
        <w:t>In-school suspension</w:t>
      </w:r>
      <w:r w:rsidRPr="00C01AB3">
        <w:rPr>
          <w:rFonts w:ascii="Arial" w:hAnsi="Arial" w:cs="Arial"/>
          <w:color w:val="auto"/>
          <w:szCs w:val="24"/>
        </w:rPr>
        <w:t xml:space="preserve"> is a short-term suspension placement allowing the student to remain at school during the suspension. This option is not available in all situations. Guidelines for the in-school suspension program are as follows: </w:t>
      </w:r>
    </w:p>
    <w:p w:rsidR="00BF6F97" w:rsidRPr="00FA57F3" w:rsidRDefault="00BF6F97" w:rsidP="001855BD">
      <w:pPr>
        <w:tabs>
          <w:tab w:val="left" w:pos="1170"/>
        </w:tabs>
        <w:spacing w:after="120"/>
        <w:ind w:left="1170" w:hanging="450"/>
        <w:rPr>
          <w:rFonts w:ascii="Arial" w:hAnsi="Arial" w:cs="Arial"/>
          <w:color w:val="auto"/>
          <w:szCs w:val="24"/>
        </w:rPr>
      </w:pPr>
      <w:r w:rsidRPr="00FA57F3">
        <w:rPr>
          <w:rFonts w:ascii="Arial" w:hAnsi="Arial" w:cs="Arial"/>
          <w:color w:val="auto"/>
          <w:szCs w:val="24"/>
        </w:rPr>
        <w:t>A.</w:t>
      </w:r>
      <w:r w:rsidRPr="00FA57F3">
        <w:rPr>
          <w:rFonts w:ascii="Arial" w:hAnsi="Arial" w:cs="Arial"/>
          <w:color w:val="auto"/>
          <w:szCs w:val="24"/>
        </w:rPr>
        <w:tab/>
        <w:t xml:space="preserve">A student who is afforded the opportunity to be assigned to the in-school suspension program as an option to an </w:t>
      </w:r>
      <w:r w:rsidR="006618A1" w:rsidRPr="00FA57F3">
        <w:rPr>
          <w:rFonts w:ascii="Arial" w:hAnsi="Arial" w:cs="Arial"/>
          <w:color w:val="auto"/>
          <w:szCs w:val="24"/>
        </w:rPr>
        <w:t>out</w:t>
      </w:r>
      <w:r w:rsidR="006618A1">
        <w:rPr>
          <w:rFonts w:ascii="Arial" w:hAnsi="Arial" w:cs="Arial"/>
          <w:color w:val="auto"/>
          <w:szCs w:val="24"/>
        </w:rPr>
        <w:t>-</w:t>
      </w:r>
      <w:r w:rsidR="006618A1" w:rsidRPr="00FA57F3">
        <w:rPr>
          <w:rFonts w:ascii="Arial" w:hAnsi="Arial" w:cs="Arial"/>
          <w:color w:val="auto"/>
          <w:szCs w:val="24"/>
        </w:rPr>
        <w:t>of</w:t>
      </w:r>
      <w:r w:rsidR="006618A1">
        <w:rPr>
          <w:rFonts w:ascii="Arial" w:hAnsi="Arial" w:cs="Arial"/>
          <w:color w:val="auto"/>
          <w:szCs w:val="24"/>
        </w:rPr>
        <w:t>-</w:t>
      </w:r>
      <w:r w:rsidRPr="00FA57F3">
        <w:rPr>
          <w:rFonts w:ascii="Arial" w:hAnsi="Arial" w:cs="Arial"/>
          <w:color w:val="auto"/>
          <w:szCs w:val="24"/>
        </w:rPr>
        <w:t>school suspension</w:t>
      </w:r>
      <w:r w:rsidR="00EC6AAA">
        <w:rPr>
          <w:rFonts w:ascii="Arial" w:hAnsi="Arial" w:cs="Arial"/>
          <w:color w:val="auto"/>
          <w:szCs w:val="24"/>
        </w:rPr>
        <w:t xml:space="preserve">. </w:t>
      </w:r>
    </w:p>
    <w:p w:rsidR="00BF6F97" w:rsidRPr="00FA57F3" w:rsidRDefault="00BF6F97" w:rsidP="001855BD">
      <w:pPr>
        <w:tabs>
          <w:tab w:val="left" w:pos="1170"/>
        </w:tabs>
        <w:spacing w:after="120"/>
        <w:ind w:left="1170" w:hanging="450"/>
        <w:rPr>
          <w:rFonts w:ascii="Arial" w:hAnsi="Arial" w:cs="Arial"/>
          <w:color w:val="auto"/>
          <w:szCs w:val="24"/>
        </w:rPr>
      </w:pPr>
      <w:r w:rsidRPr="00FA57F3">
        <w:rPr>
          <w:rFonts w:ascii="Arial" w:hAnsi="Arial" w:cs="Arial"/>
          <w:color w:val="auto"/>
          <w:szCs w:val="24"/>
        </w:rPr>
        <w:t>B.</w:t>
      </w:r>
      <w:r w:rsidRPr="00FA57F3">
        <w:rPr>
          <w:rFonts w:ascii="Arial" w:hAnsi="Arial" w:cs="Arial"/>
          <w:color w:val="auto"/>
          <w:szCs w:val="24"/>
        </w:rPr>
        <w:tab/>
        <w:t>Students shall be expected to work on their classroom assignments at all times.</w:t>
      </w:r>
    </w:p>
    <w:p w:rsidR="00BF6F97" w:rsidRPr="00FA57F3" w:rsidRDefault="00BF6F97" w:rsidP="001855BD">
      <w:pPr>
        <w:tabs>
          <w:tab w:val="left" w:pos="1170"/>
        </w:tabs>
        <w:spacing w:after="120"/>
        <w:ind w:left="1170" w:hanging="450"/>
        <w:rPr>
          <w:rFonts w:ascii="Arial" w:hAnsi="Arial" w:cs="Arial"/>
          <w:color w:val="auto"/>
          <w:szCs w:val="24"/>
        </w:rPr>
      </w:pPr>
      <w:r w:rsidRPr="00FA57F3">
        <w:rPr>
          <w:rFonts w:ascii="Arial" w:hAnsi="Arial" w:cs="Arial"/>
          <w:color w:val="auto"/>
          <w:szCs w:val="24"/>
        </w:rPr>
        <w:t>C.</w:t>
      </w:r>
      <w:r w:rsidRPr="00FA57F3">
        <w:rPr>
          <w:rFonts w:ascii="Arial" w:hAnsi="Arial" w:cs="Arial"/>
          <w:color w:val="auto"/>
          <w:szCs w:val="24"/>
        </w:rPr>
        <w:tab/>
        <w:t>Any act of inappropriate conduct while assigned to in-school suspension may result in</w:t>
      </w:r>
      <w:r w:rsidR="00EC6AAA">
        <w:rPr>
          <w:rFonts w:ascii="Arial" w:hAnsi="Arial" w:cs="Arial"/>
          <w:color w:val="auto"/>
          <w:szCs w:val="24"/>
        </w:rPr>
        <w:t xml:space="preserve"> conversion of the remaining time to an out-of</w:t>
      </w:r>
      <w:r w:rsidR="00E0533E">
        <w:rPr>
          <w:rFonts w:ascii="Arial" w:hAnsi="Arial" w:cs="Arial"/>
          <w:color w:val="auto"/>
          <w:szCs w:val="24"/>
        </w:rPr>
        <w:t>-</w:t>
      </w:r>
      <w:r w:rsidR="00EC6AAA">
        <w:rPr>
          <w:rFonts w:ascii="Arial" w:hAnsi="Arial" w:cs="Arial"/>
          <w:color w:val="auto"/>
          <w:szCs w:val="24"/>
        </w:rPr>
        <w:t>school suspension.</w:t>
      </w:r>
    </w:p>
    <w:p w:rsidR="00BF6F97" w:rsidRPr="00FA57F3" w:rsidRDefault="00BF6F97" w:rsidP="00244F3E">
      <w:pPr>
        <w:tabs>
          <w:tab w:val="left" w:pos="1170"/>
        </w:tabs>
        <w:spacing w:after="100"/>
        <w:ind w:left="1166" w:hanging="446"/>
        <w:rPr>
          <w:rFonts w:ascii="Arial" w:hAnsi="Arial" w:cs="Arial"/>
          <w:color w:val="auto"/>
          <w:szCs w:val="24"/>
        </w:rPr>
      </w:pPr>
      <w:r w:rsidRPr="00FA57F3">
        <w:rPr>
          <w:rFonts w:ascii="Arial" w:hAnsi="Arial" w:cs="Arial"/>
          <w:color w:val="auto"/>
          <w:szCs w:val="24"/>
        </w:rPr>
        <w:t>D.</w:t>
      </w:r>
      <w:r w:rsidRPr="00FA57F3">
        <w:rPr>
          <w:rFonts w:ascii="Arial" w:hAnsi="Arial" w:cs="Arial"/>
          <w:color w:val="auto"/>
          <w:szCs w:val="24"/>
        </w:rPr>
        <w:tab/>
        <w:t>A student shall remain isolated from other students throughout the school day and shall be denied the opportunity of participating in any school activities while in the in-school suspension program.</w:t>
      </w:r>
    </w:p>
    <w:p w:rsidR="006618A1" w:rsidRPr="00C01AB3" w:rsidRDefault="006618A1" w:rsidP="00AA1F37">
      <w:pPr>
        <w:pStyle w:val="ListParagraph"/>
        <w:numPr>
          <w:ilvl w:val="0"/>
          <w:numId w:val="4"/>
        </w:numPr>
        <w:tabs>
          <w:tab w:val="left" w:pos="360"/>
        </w:tabs>
        <w:spacing w:after="100"/>
        <w:ind w:left="360" w:hanging="274"/>
        <w:outlineLvl w:val="0"/>
        <w:rPr>
          <w:rFonts w:ascii="Arial" w:hAnsi="Arial" w:cs="Arial"/>
          <w:color w:val="auto"/>
          <w:szCs w:val="24"/>
        </w:rPr>
      </w:pPr>
      <w:r w:rsidRPr="00C01AB3">
        <w:rPr>
          <w:rFonts w:ascii="Arial" w:hAnsi="Arial" w:cs="Arial"/>
          <w:color w:val="auto"/>
          <w:szCs w:val="24"/>
          <w:u w:val="single"/>
        </w:rPr>
        <w:t>Short-term suspension</w:t>
      </w:r>
      <w:r w:rsidRPr="00C01AB3">
        <w:rPr>
          <w:rFonts w:ascii="Arial" w:hAnsi="Arial" w:cs="Arial"/>
          <w:color w:val="auto"/>
          <w:szCs w:val="24"/>
        </w:rPr>
        <w:t xml:space="preserve"> shall mean a suspension for any portion of a calendar day up to and not exceeding ten consecutive school days. Short-term suspended students shall always be provided the opportunity make up academic work. </w:t>
      </w:r>
    </w:p>
    <w:p w:rsidR="00D5247D" w:rsidRPr="00C01AB3" w:rsidRDefault="007228F0" w:rsidP="00AA1F37">
      <w:pPr>
        <w:pStyle w:val="ListParagraph"/>
        <w:numPr>
          <w:ilvl w:val="0"/>
          <w:numId w:val="4"/>
        </w:numPr>
        <w:tabs>
          <w:tab w:val="left" w:pos="360"/>
        </w:tabs>
        <w:spacing w:after="100"/>
        <w:ind w:left="360" w:hanging="274"/>
        <w:outlineLvl w:val="0"/>
        <w:rPr>
          <w:rFonts w:ascii="Arial" w:hAnsi="Arial" w:cs="Arial"/>
          <w:color w:val="auto"/>
          <w:szCs w:val="24"/>
          <w:u w:val="single"/>
        </w:rPr>
      </w:pPr>
      <w:r w:rsidRPr="00C01AB3">
        <w:rPr>
          <w:rFonts w:ascii="Arial" w:hAnsi="Arial" w:cs="Arial"/>
          <w:color w:val="auto"/>
          <w:szCs w:val="24"/>
          <w:u w:val="single"/>
        </w:rPr>
        <w:t>Long-term suspension</w:t>
      </w:r>
      <w:r w:rsidR="00BF6F97" w:rsidRPr="00C01AB3">
        <w:rPr>
          <w:rFonts w:ascii="Arial" w:hAnsi="Arial" w:cs="Arial"/>
          <w:color w:val="auto"/>
          <w:szCs w:val="24"/>
        </w:rPr>
        <w:t xml:space="preserve"> shall mean a suspension </w:t>
      </w:r>
      <w:r w:rsidR="00C16604" w:rsidRPr="00C01AB3">
        <w:rPr>
          <w:rFonts w:ascii="Arial" w:hAnsi="Arial" w:cs="Arial"/>
          <w:color w:val="auto"/>
          <w:szCs w:val="24"/>
        </w:rPr>
        <w:t xml:space="preserve">of 11 to </w:t>
      </w:r>
      <w:r w:rsidR="00BF6F97" w:rsidRPr="00C01AB3">
        <w:rPr>
          <w:rFonts w:ascii="Arial" w:hAnsi="Arial" w:cs="Arial"/>
          <w:color w:val="auto"/>
          <w:szCs w:val="24"/>
        </w:rPr>
        <w:t>90 days</w:t>
      </w:r>
      <w:r w:rsidR="00C16604" w:rsidRPr="00C01AB3">
        <w:rPr>
          <w:rFonts w:ascii="Arial" w:hAnsi="Arial" w:cs="Arial"/>
          <w:color w:val="auto"/>
          <w:szCs w:val="24"/>
        </w:rPr>
        <w:t xml:space="preserve"> and </w:t>
      </w:r>
      <w:r w:rsidR="00BF6F97" w:rsidRPr="00C01AB3">
        <w:rPr>
          <w:rFonts w:ascii="Arial" w:hAnsi="Arial" w:cs="Arial"/>
          <w:color w:val="auto"/>
          <w:szCs w:val="24"/>
        </w:rPr>
        <w:t xml:space="preserve">cannot be assigned to a K-4 student. A long-term suspension may overlap into the next semester so long as it is not imposed upon a student in a manner which causes the student to lose academic </w:t>
      </w:r>
      <w:r w:rsidR="00D15946" w:rsidRPr="00C01AB3">
        <w:rPr>
          <w:rFonts w:ascii="Arial" w:hAnsi="Arial" w:cs="Arial"/>
          <w:color w:val="auto"/>
          <w:szCs w:val="24"/>
        </w:rPr>
        <w:t xml:space="preserve">progress </w:t>
      </w:r>
      <w:r w:rsidR="00BF6F97" w:rsidRPr="00C01AB3">
        <w:rPr>
          <w:rFonts w:ascii="Arial" w:hAnsi="Arial" w:cs="Arial"/>
          <w:color w:val="auto"/>
          <w:szCs w:val="24"/>
        </w:rPr>
        <w:t>or credit for in excess of one semester or trimester, as the case may be, during the same school yea</w:t>
      </w:r>
      <w:r w:rsidR="00AD5BCA" w:rsidRPr="00C01AB3">
        <w:rPr>
          <w:rFonts w:ascii="Arial" w:hAnsi="Arial" w:cs="Arial"/>
          <w:color w:val="auto"/>
          <w:szCs w:val="24"/>
        </w:rPr>
        <w:t xml:space="preserve">r. </w:t>
      </w:r>
    </w:p>
    <w:p w:rsidR="00D5247D" w:rsidRPr="00C01AB3" w:rsidRDefault="00EA08A1" w:rsidP="00AA1F37">
      <w:pPr>
        <w:pStyle w:val="ListParagraph"/>
        <w:numPr>
          <w:ilvl w:val="0"/>
          <w:numId w:val="4"/>
        </w:numPr>
        <w:tabs>
          <w:tab w:val="left" w:pos="360"/>
        </w:tabs>
        <w:spacing w:after="100"/>
        <w:ind w:left="360" w:hanging="274"/>
        <w:outlineLvl w:val="0"/>
        <w:rPr>
          <w:rFonts w:ascii="Arial" w:hAnsi="Arial" w:cs="Arial"/>
          <w:color w:val="auto"/>
          <w:szCs w:val="24"/>
        </w:rPr>
      </w:pPr>
      <w:r w:rsidRPr="00C01AB3">
        <w:rPr>
          <w:rFonts w:ascii="Arial" w:hAnsi="Arial" w:cs="Arial"/>
          <w:color w:val="auto"/>
          <w:szCs w:val="24"/>
          <w:u w:val="single"/>
        </w:rPr>
        <w:t>Emergency Expulsion</w:t>
      </w:r>
      <w:r w:rsidRPr="00C01AB3">
        <w:rPr>
          <w:rFonts w:ascii="Arial" w:hAnsi="Arial" w:cs="Arial"/>
          <w:color w:val="auto"/>
          <w:szCs w:val="24"/>
        </w:rPr>
        <w:t xml:space="preserve"> shall mean the immediate removal of a student from school by an administrator</w:t>
      </w:r>
      <w:r w:rsidR="00DE0965" w:rsidRPr="00C01AB3">
        <w:rPr>
          <w:rFonts w:ascii="Arial" w:hAnsi="Arial" w:cs="Arial"/>
          <w:color w:val="auto"/>
          <w:szCs w:val="24"/>
        </w:rPr>
        <w:t>. This is done</w:t>
      </w:r>
      <w:r w:rsidRPr="00C01AB3">
        <w:rPr>
          <w:rFonts w:ascii="Arial" w:hAnsi="Arial" w:cs="Arial"/>
          <w:color w:val="auto"/>
          <w:szCs w:val="24"/>
        </w:rPr>
        <w:t xml:space="preserve"> if there is reason to believe that the student's presence poses an immediate and continuing danger to the </w:t>
      </w:r>
      <w:r w:rsidR="00BC6953" w:rsidRPr="00C01AB3">
        <w:rPr>
          <w:rFonts w:ascii="Arial" w:hAnsi="Arial" w:cs="Arial"/>
          <w:color w:val="auto"/>
          <w:szCs w:val="24"/>
        </w:rPr>
        <w:t xml:space="preserve">student, other students, </w:t>
      </w:r>
      <w:r w:rsidRPr="00C01AB3">
        <w:rPr>
          <w:rFonts w:ascii="Arial" w:hAnsi="Arial" w:cs="Arial"/>
          <w:color w:val="auto"/>
          <w:szCs w:val="24"/>
        </w:rPr>
        <w:t>school personnel</w:t>
      </w:r>
      <w:r w:rsidR="00C16604" w:rsidRPr="00C01AB3">
        <w:rPr>
          <w:rFonts w:ascii="Arial" w:hAnsi="Arial" w:cs="Arial"/>
          <w:color w:val="auto"/>
          <w:szCs w:val="24"/>
        </w:rPr>
        <w:t xml:space="preserve">, </w:t>
      </w:r>
      <w:r w:rsidRPr="00C01AB3">
        <w:rPr>
          <w:rFonts w:ascii="Arial" w:hAnsi="Arial" w:cs="Arial"/>
          <w:color w:val="auto"/>
          <w:szCs w:val="24"/>
        </w:rPr>
        <w:t xml:space="preserve">or </w:t>
      </w:r>
      <w:r w:rsidR="00C16604" w:rsidRPr="00C01AB3">
        <w:rPr>
          <w:rFonts w:ascii="Arial" w:hAnsi="Arial" w:cs="Arial"/>
          <w:color w:val="auto"/>
          <w:szCs w:val="24"/>
        </w:rPr>
        <w:t xml:space="preserve">is </w:t>
      </w:r>
      <w:r w:rsidRPr="00C01AB3">
        <w:rPr>
          <w:rFonts w:ascii="Arial" w:hAnsi="Arial" w:cs="Arial"/>
          <w:color w:val="auto"/>
          <w:szCs w:val="24"/>
        </w:rPr>
        <w:t xml:space="preserve">an immediate and continuing threat of substantial disruption of the educational process. An emergency expulsion shall continue until rescinded </w:t>
      </w:r>
      <w:r w:rsidR="00F86C11" w:rsidRPr="00C01AB3">
        <w:rPr>
          <w:rFonts w:ascii="Arial" w:hAnsi="Arial" w:cs="Arial"/>
          <w:color w:val="auto"/>
          <w:szCs w:val="24"/>
        </w:rPr>
        <w:t xml:space="preserve">or converted </w:t>
      </w:r>
      <w:r w:rsidR="00F330BE" w:rsidRPr="00C01AB3">
        <w:rPr>
          <w:rFonts w:ascii="Arial" w:hAnsi="Arial" w:cs="Arial"/>
          <w:color w:val="auto"/>
          <w:szCs w:val="24"/>
        </w:rPr>
        <w:t xml:space="preserve">to another form of discipline, within </w:t>
      </w:r>
      <w:r w:rsidR="00F86C11" w:rsidRPr="00C01AB3">
        <w:rPr>
          <w:rFonts w:ascii="Arial" w:hAnsi="Arial" w:cs="Arial"/>
          <w:color w:val="auto"/>
          <w:szCs w:val="24"/>
        </w:rPr>
        <w:t>10 days.</w:t>
      </w:r>
      <w:r w:rsidR="00F21B6E" w:rsidRPr="00C01AB3">
        <w:rPr>
          <w:rFonts w:ascii="Arial" w:hAnsi="Arial" w:cs="Arial"/>
          <w:color w:val="auto"/>
          <w:szCs w:val="24"/>
        </w:rPr>
        <w:t xml:space="preserve"> </w:t>
      </w:r>
    </w:p>
    <w:p w:rsidR="00EA6DBB" w:rsidRPr="00C01AB3" w:rsidRDefault="00EA6DBB" w:rsidP="00AA1F37">
      <w:pPr>
        <w:pStyle w:val="ListParagraph"/>
        <w:numPr>
          <w:ilvl w:val="0"/>
          <w:numId w:val="4"/>
        </w:numPr>
        <w:tabs>
          <w:tab w:val="left" w:pos="360"/>
        </w:tabs>
        <w:ind w:left="360" w:hanging="274"/>
        <w:outlineLvl w:val="0"/>
        <w:rPr>
          <w:rFonts w:ascii="Arial" w:hAnsi="Arial" w:cs="Arial"/>
          <w:color w:val="auto"/>
          <w:szCs w:val="24"/>
        </w:rPr>
      </w:pPr>
      <w:r w:rsidRPr="00C01AB3">
        <w:rPr>
          <w:rFonts w:ascii="Arial" w:hAnsi="Arial" w:cs="Arial"/>
          <w:color w:val="auto"/>
          <w:szCs w:val="24"/>
          <w:u w:val="single"/>
        </w:rPr>
        <w:t>Expulsion</w:t>
      </w:r>
      <w:r w:rsidRPr="00C01AB3">
        <w:rPr>
          <w:rFonts w:ascii="Arial" w:hAnsi="Arial" w:cs="Arial"/>
          <w:color w:val="auto"/>
          <w:szCs w:val="24"/>
        </w:rPr>
        <w:t xml:space="preserve"> shall mean a denial of</w:t>
      </w:r>
      <w:r w:rsidR="00041827" w:rsidRPr="00C01AB3">
        <w:rPr>
          <w:rFonts w:ascii="Arial" w:hAnsi="Arial" w:cs="Arial"/>
          <w:color w:val="auto"/>
          <w:szCs w:val="24"/>
        </w:rPr>
        <w:t xml:space="preserve"> all </w:t>
      </w:r>
      <w:r w:rsidR="00E31E10" w:rsidRPr="00C01AB3">
        <w:rPr>
          <w:rFonts w:ascii="Arial" w:hAnsi="Arial" w:cs="Arial"/>
          <w:color w:val="auto"/>
          <w:szCs w:val="24"/>
        </w:rPr>
        <w:t xml:space="preserve">participation </w:t>
      </w:r>
      <w:r w:rsidRPr="00C01AB3">
        <w:rPr>
          <w:rFonts w:ascii="Arial" w:hAnsi="Arial" w:cs="Arial"/>
          <w:color w:val="auto"/>
          <w:szCs w:val="24"/>
        </w:rPr>
        <w:t xml:space="preserve">for </w:t>
      </w:r>
      <w:r w:rsidR="00F330BE" w:rsidRPr="00C01AB3">
        <w:rPr>
          <w:rFonts w:ascii="Arial" w:hAnsi="Arial" w:cs="Arial"/>
          <w:color w:val="auto"/>
          <w:szCs w:val="24"/>
        </w:rPr>
        <w:t xml:space="preserve">up to one </w:t>
      </w:r>
      <w:r w:rsidR="00EC5383" w:rsidRPr="00C01AB3">
        <w:rPr>
          <w:rFonts w:ascii="Arial" w:hAnsi="Arial" w:cs="Arial"/>
          <w:color w:val="auto"/>
          <w:szCs w:val="24"/>
        </w:rPr>
        <w:t>semester.</w:t>
      </w:r>
      <w:r w:rsidR="003D0F46" w:rsidRPr="00C01AB3">
        <w:rPr>
          <w:rFonts w:ascii="Arial" w:hAnsi="Arial" w:cs="Arial"/>
          <w:color w:val="auto"/>
          <w:szCs w:val="24"/>
        </w:rPr>
        <w:t xml:space="preserve"> </w:t>
      </w:r>
    </w:p>
    <w:p w:rsidR="006B076B" w:rsidRPr="00AA1F37" w:rsidRDefault="006B076B" w:rsidP="00C01AB3">
      <w:pPr>
        <w:tabs>
          <w:tab w:val="left" w:pos="450"/>
        </w:tabs>
        <w:outlineLvl w:val="0"/>
        <w:rPr>
          <w:rFonts w:ascii="Arial" w:hAnsi="Arial" w:cs="Arial"/>
          <w:color w:val="auto"/>
          <w:sz w:val="18"/>
          <w:szCs w:val="24"/>
          <w:u w:val="single"/>
        </w:rPr>
      </w:pPr>
    </w:p>
    <w:p w:rsidR="00C73478" w:rsidRPr="00FA57F3" w:rsidRDefault="00022F0B" w:rsidP="00C73478">
      <w:pPr>
        <w:autoSpaceDE w:val="0"/>
        <w:autoSpaceDN w:val="0"/>
        <w:adjustRightInd w:val="0"/>
        <w:rPr>
          <w:rFonts w:ascii="Arial" w:hAnsi="Arial" w:cs="Arial"/>
          <w:color w:val="auto"/>
          <w:szCs w:val="24"/>
        </w:rPr>
      </w:pPr>
      <w:r w:rsidRPr="00FA57F3">
        <w:rPr>
          <w:rFonts w:ascii="Arial" w:hAnsi="Arial" w:cs="Arial"/>
          <w:color w:val="auto"/>
          <w:szCs w:val="24"/>
          <w:u w:val="single"/>
        </w:rPr>
        <w:t>Law Enforcement</w:t>
      </w:r>
      <w:r w:rsidRPr="00FA57F3">
        <w:rPr>
          <w:rFonts w:ascii="Arial" w:hAnsi="Arial" w:cs="Arial"/>
          <w:color w:val="auto"/>
          <w:szCs w:val="24"/>
        </w:rPr>
        <w:t xml:space="preserve"> has jurisdiction for all public facilities within their boundaries including schools. Should law enforcement need to interview a student on campus, the parents shall be contacted prior to the interview unless directed not to contact the parents by law enforcement. In this situation, the name of the officer and the time and date of this request shall be noted. Unless directed by law enforcement not to participate, administrators are asked to be present when law enforcement interviews students.</w:t>
      </w:r>
      <w:r w:rsidR="00C73478" w:rsidRPr="00C73478">
        <w:rPr>
          <w:rFonts w:ascii="Arial" w:hAnsi="Arial" w:cs="Arial"/>
          <w:color w:val="auto"/>
          <w:szCs w:val="24"/>
        </w:rPr>
        <w:t xml:space="preserve"> </w:t>
      </w:r>
      <w:r w:rsidR="00C73478" w:rsidRPr="00FA57F3">
        <w:rPr>
          <w:rFonts w:ascii="Arial" w:hAnsi="Arial" w:cs="Arial"/>
          <w:color w:val="auto"/>
          <w:szCs w:val="24"/>
        </w:rPr>
        <w:t xml:space="preserve">The District </w:t>
      </w:r>
      <w:r w:rsidR="00C73478">
        <w:rPr>
          <w:rFonts w:ascii="Arial" w:hAnsi="Arial" w:cs="Arial"/>
          <w:color w:val="auto"/>
          <w:szCs w:val="24"/>
        </w:rPr>
        <w:t xml:space="preserve">prohibits </w:t>
      </w:r>
      <w:r w:rsidR="00C73478" w:rsidRPr="00FA57F3">
        <w:rPr>
          <w:rFonts w:ascii="Arial" w:hAnsi="Arial" w:cs="Arial"/>
          <w:color w:val="auto"/>
          <w:szCs w:val="24"/>
        </w:rPr>
        <w:t xml:space="preserve">the serving of subpoenas to students while on campus. </w:t>
      </w:r>
    </w:p>
    <w:p w:rsidR="00022F0B" w:rsidRPr="00200964" w:rsidRDefault="00022F0B" w:rsidP="00022F0B">
      <w:pPr>
        <w:autoSpaceDE w:val="0"/>
        <w:autoSpaceDN w:val="0"/>
        <w:adjustRightInd w:val="0"/>
        <w:rPr>
          <w:rFonts w:ascii="Arial" w:hAnsi="Arial" w:cs="Arial"/>
          <w:color w:val="auto"/>
          <w:sz w:val="14"/>
          <w:szCs w:val="14"/>
        </w:rPr>
      </w:pPr>
    </w:p>
    <w:p w:rsidR="00022F0B" w:rsidRPr="00FA57F3" w:rsidRDefault="00022F0B" w:rsidP="00022F0B">
      <w:pPr>
        <w:autoSpaceDE w:val="0"/>
        <w:autoSpaceDN w:val="0"/>
        <w:adjustRightInd w:val="0"/>
        <w:rPr>
          <w:rFonts w:ascii="Arial" w:hAnsi="Arial" w:cs="Arial"/>
          <w:color w:val="auto"/>
          <w:szCs w:val="24"/>
        </w:rPr>
      </w:pPr>
      <w:r w:rsidRPr="00FA57F3">
        <w:rPr>
          <w:rFonts w:ascii="Arial" w:hAnsi="Arial" w:cs="Arial"/>
          <w:color w:val="auto"/>
          <w:szCs w:val="24"/>
        </w:rPr>
        <w:t>In the event student behavior is believed to be in violation of criminal law, the school shall determine appropriate school disciplinary action</w:t>
      </w:r>
      <w:r w:rsidR="00B211A7" w:rsidRPr="00FA57F3">
        <w:rPr>
          <w:rFonts w:ascii="Arial" w:hAnsi="Arial" w:cs="Arial"/>
          <w:color w:val="auto"/>
          <w:szCs w:val="24"/>
        </w:rPr>
        <w:t xml:space="preserve">, and then </w:t>
      </w:r>
      <w:r w:rsidRPr="00FA57F3">
        <w:rPr>
          <w:rFonts w:ascii="Arial" w:hAnsi="Arial" w:cs="Arial"/>
          <w:color w:val="auto"/>
          <w:szCs w:val="24"/>
        </w:rPr>
        <w:t xml:space="preserve">refer the incident to law enforcement. </w:t>
      </w:r>
    </w:p>
    <w:p w:rsidR="00022F0B" w:rsidRPr="00AA1F37" w:rsidRDefault="00022F0B" w:rsidP="00022F0B">
      <w:pPr>
        <w:autoSpaceDE w:val="0"/>
        <w:autoSpaceDN w:val="0"/>
        <w:adjustRightInd w:val="0"/>
        <w:rPr>
          <w:rFonts w:ascii="Arial" w:hAnsi="Arial" w:cs="Arial"/>
          <w:color w:val="auto"/>
          <w:sz w:val="20"/>
          <w:szCs w:val="24"/>
        </w:rPr>
      </w:pPr>
    </w:p>
    <w:p w:rsidR="00EA6DBB" w:rsidRPr="00FA57F3" w:rsidRDefault="00EA6DBB" w:rsidP="00C73478">
      <w:pPr>
        <w:autoSpaceDE w:val="0"/>
        <w:autoSpaceDN w:val="0"/>
        <w:adjustRightInd w:val="0"/>
        <w:outlineLvl w:val="0"/>
        <w:rPr>
          <w:rFonts w:ascii="Arial" w:hAnsi="Arial" w:cs="Arial"/>
          <w:color w:val="auto"/>
          <w:szCs w:val="24"/>
        </w:rPr>
      </w:pPr>
      <w:r w:rsidRPr="00FA57F3">
        <w:rPr>
          <w:rFonts w:ascii="Arial" w:hAnsi="Arial" w:cs="Arial"/>
          <w:color w:val="auto"/>
          <w:szCs w:val="24"/>
          <w:u w:val="single"/>
        </w:rPr>
        <w:t>S</w:t>
      </w:r>
      <w:r w:rsidRPr="00C73478">
        <w:rPr>
          <w:rFonts w:ascii="Arial" w:hAnsi="Arial" w:cs="Arial"/>
          <w:color w:val="auto"/>
          <w:szCs w:val="24"/>
          <w:u w:val="single"/>
        </w:rPr>
        <w:t>earch</w:t>
      </w:r>
      <w:r w:rsidR="00C73478" w:rsidRPr="00C73478">
        <w:rPr>
          <w:rFonts w:ascii="Arial" w:hAnsi="Arial" w:cs="Arial"/>
          <w:color w:val="auto"/>
          <w:szCs w:val="24"/>
          <w:u w:val="single"/>
        </w:rPr>
        <w:t>es</w:t>
      </w:r>
      <w:r w:rsidR="00C73478">
        <w:rPr>
          <w:rFonts w:ascii="Arial" w:hAnsi="Arial" w:cs="Arial"/>
          <w:color w:val="auto"/>
          <w:szCs w:val="24"/>
        </w:rPr>
        <w:t xml:space="preserve"> based on reasonable sus</w:t>
      </w:r>
      <w:r w:rsidR="00B873CE">
        <w:rPr>
          <w:rFonts w:ascii="Arial" w:hAnsi="Arial" w:cs="Arial"/>
          <w:color w:val="auto"/>
          <w:szCs w:val="24"/>
        </w:rPr>
        <w:t xml:space="preserve">picion </w:t>
      </w:r>
      <w:r w:rsidRPr="00FA57F3">
        <w:rPr>
          <w:rFonts w:ascii="Arial" w:hAnsi="Arial" w:cs="Arial"/>
          <w:color w:val="auto"/>
          <w:szCs w:val="24"/>
        </w:rPr>
        <w:t>of student</w:t>
      </w:r>
      <w:r w:rsidR="00B873CE">
        <w:rPr>
          <w:rFonts w:ascii="Arial" w:hAnsi="Arial" w:cs="Arial"/>
          <w:color w:val="auto"/>
          <w:szCs w:val="24"/>
        </w:rPr>
        <w:t xml:space="preserve"> misconduct may involve </w:t>
      </w:r>
      <w:r w:rsidRPr="00FA57F3">
        <w:rPr>
          <w:rFonts w:ascii="Arial" w:hAnsi="Arial" w:cs="Arial"/>
          <w:color w:val="auto"/>
          <w:szCs w:val="24"/>
        </w:rPr>
        <w:t xml:space="preserve">student </w:t>
      </w:r>
      <w:r w:rsidR="00B873CE">
        <w:rPr>
          <w:rFonts w:ascii="Arial" w:hAnsi="Arial" w:cs="Arial"/>
          <w:color w:val="auto"/>
          <w:szCs w:val="24"/>
        </w:rPr>
        <w:t xml:space="preserve">desks, </w:t>
      </w:r>
      <w:r w:rsidR="00E133CB">
        <w:rPr>
          <w:rFonts w:ascii="Arial" w:hAnsi="Arial" w:cs="Arial"/>
          <w:color w:val="auto"/>
          <w:szCs w:val="24"/>
        </w:rPr>
        <w:t xml:space="preserve">clothing, packs, bags, </w:t>
      </w:r>
      <w:r w:rsidRPr="00FA57F3">
        <w:rPr>
          <w:rFonts w:ascii="Arial" w:hAnsi="Arial" w:cs="Arial"/>
          <w:color w:val="auto"/>
          <w:szCs w:val="24"/>
        </w:rPr>
        <w:t xml:space="preserve">lockers, </w:t>
      </w:r>
      <w:r w:rsidR="00B873CE">
        <w:rPr>
          <w:rFonts w:ascii="Arial" w:hAnsi="Arial" w:cs="Arial"/>
          <w:color w:val="auto"/>
          <w:szCs w:val="24"/>
        </w:rPr>
        <w:t>and autos.</w:t>
      </w:r>
      <w:r w:rsidRPr="00FA57F3">
        <w:rPr>
          <w:rFonts w:ascii="Arial" w:hAnsi="Arial" w:cs="Arial"/>
          <w:color w:val="auto"/>
          <w:szCs w:val="24"/>
        </w:rPr>
        <w:t xml:space="preserve"> </w:t>
      </w:r>
      <w:r w:rsidR="009874E9" w:rsidRPr="00FA57F3">
        <w:rPr>
          <w:rFonts w:ascii="Arial" w:hAnsi="Arial" w:cs="Arial"/>
          <w:color w:val="auto"/>
          <w:szCs w:val="24"/>
        </w:rPr>
        <w:t>Students shall not have any expectation of privacy regarding student lockers and desks</w:t>
      </w:r>
      <w:r w:rsidR="009874E9">
        <w:rPr>
          <w:rFonts w:ascii="Arial" w:hAnsi="Arial" w:cs="Arial"/>
          <w:color w:val="auto"/>
          <w:szCs w:val="24"/>
        </w:rPr>
        <w:t xml:space="preserve"> and know that d</w:t>
      </w:r>
      <w:r w:rsidRPr="00FA57F3">
        <w:rPr>
          <w:rFonts w:ascii="Arial" w:hAnsi="Arial" w:cs="Arial"/>
          <w:color w:val="auto"/>
          <w:szCs w:val="24"/>
        </w:rPr>
        <w:t xml:space="preserve">rug dogs shall randomly </w:t>
      </w:r>
      <w:r w:rsidR="009874E9">
        <w:rPr>
          <w:rFonts w:ascii="Arial" w:hAnsi="Arial" w:cs="Arial"/>
          <w:color w:val="auto"/>
          <w:szCs w:val="24"/>
        </w:rPr>
        <w:t xml:space="preserve">be </w:t>
      </w:r>
      <w:r w:rsidRPr="00FA57F3">
        <w:rPr>
          <w:rFonts w:ascii="Arial" w:hAnsi="Arial" w:cs="Arial"/>
          <w:color w:val="auto"/>
          <w:szCs w:val="24"/>
        </w:rPr>
        <w:t xml:space="preserve">used to </w:t>
      </w:r>
      <w:r w:rsidR="009874E9">
        <w:rPr>
          <w:rFonts w:ascii="Arial" w:hAnsi="Arial" w:cs="Arial"/>
          <w:color w:val="auto"/>
          <w:szCs w:val="24"/>
        </w:rPr>
        <w:t>i</w:t>
      </w:r>
      <w:r w:rsidRPr="00FA57F3">
        <w:rPr>
          <w:rFonts w:ascii="Arial" w:hAnsi="Arial" w:cs="Arial"/>
          <w:color w:val="auto"/>
          <w:szCs w:val="24"/>
        </w:rPr>
        <w:t>dentify illegal drug use.</w:t>
      </w:r>
      <w:r w:rsidR="009874E9">
        <w:rPr>
          <w:rFonts w:ascii="Arial" w:hAnsi="Arial" w:cs="Arial"/>
          <w:color w:val="auto"/>
          <w:szCs w:val="24"/>
        </w:rPr>
        <w:t xml:space="preserve"> </w:t>
      </w:r>
      <w:r w:rsidRPr="00FA57F3">
        <w:rPr>
          <w:rFonts w:ascii="Arial" w:hAnsi="Arial" w:cs="Arial"/>
          <w:color w:val="auto"/>
          <w:szCs w:val="24"/>
        </w:rPr>
        <w:t>Students who drive onto campus may be subject to a vehicle search if there is reasonable suspicion the</w:t>
      </w:r>
      <w:r w:rsidR="00610D62">
        <w:rPr>
          <w:rFonts w:ascii="Arial" w:hAnsi="Arial" w:cs="Arial"/>
          <w:color w:val="auto"/>
          <w:szCs w:val="24"/>
        </w:rPr>
        <w:t xml:space="preserve"> search may provide e</w:t>
      </w:r>
      <w:r w:rsidRPr="00FA57F3">
        <w:rPr>
          <w:rFonts w:ascii="Arial" w:hAnsi="Arial" w:cs="Arial"/>
          <w:color w:val="auto"/>
          <w:szCs w:val="24"/>
        </w:rPr>
        <w:t>vidence of a violation of school rules</w:t>
      </w:r>
      <w:r w:rsidR="00B873CE">
        <w:rPr>
          <w:rFonts w:ascii="Arial" w:hAnsi="Arial" w:cs="Arial"/>
          <w:color w:val="auto"/>
          <w:szCs w:val="24"/>
        </w:rPr>
        <w:t xml:space="preserve">. </w:t>
      </w:r>
    </w:p>
    <w:p w:rsidR="00F86C11" w:rsidRPr="009D07CD" w:rsidRDefault="009C0FB3" w:rsidP="00AD5BCA">
      <w:pPr>
        <w:pStyle w:val="BodyText3"/>
        <w:rPr>
          <w:u w:val="none"/>
        </w:rPr>
      </w:pPr>
      <w:r w:rsidRPr="00FA57F3">
        <w:lastRenderedPageBreak/>
        <w:t xml:space="preserve">Re-entry </w:t>
      </w:r>
      <w:r w:rsidR="00F86C11">
        <w:t>from Suspension or Expulsion</w:t>
      </w:r>
      <w:r w:rsidR="00610D62">
        <w:rPr>
          <w:u w:val="none"/>
        </w:rPr>
        <w:t xml:space="preserve"> occurs following </w:t>
      </w:r>
      <w:r w:rsidR="008A1122" w:rsidRPr="009D07CD">
        <w:rPr>
          <w:u w:val="none"/>
        </w:rPr>
        <w:t>a meeting with the student and the student’s parents/guardians within twenty days of the student’s long-term suspension or expulsion, but no later than five days before the student’s reentry to discuss a plan to reengage the student in a school program. WAC 392-400-420.</w:t>
      </w:r>
    </w:p>
    <w:p w:rsidR="00141155" w:rsidRPr="00FA57F3" w:rsidRDefault="00141155" w:rsidP="00C76BA3">
      <w:pPr>
        <w:pStyle w:val="BodyText3"/>
        <w:rPr>
          <w:u w:val="none"/>
        </w:rPr>
      </w:pPr>
    </w:p>
    <w:p w:rsidR="00141155" w:rsidRPr="00FA57F3" w:rsidRDefault="00141155" w:rsidP="00141155">
      <w:pPr>
        <w:pStyle w:val="Heading4"/>
        <w:spacing w:before="0" w:after="0"/>
        <w:rPr>
          <w:rFonts w:ascii="Arial" w:hAnsi="Arial" w:cs="Arial"/>
          <w:b w:val="0"/>
          <w:color w:val="auto"/>
          <w:sz w:val="24"/>
          <w:szCs w:val="24"/>
        </w:rPr>
      </w:pPr>
      <w:r w:rsidRPr="00FA57F3">
        <w:rPr>
          <w:rFonts w:ascii="Arial" w:hAnsi="Arial" w:cs="Arial"/>
          <w:b w:val="0"/>
          <w:color w:val="auto"/>
          <w:sz w:val="24"/>
          <w:szCs w:val="24"/>
          <w:u w:val="single"/>
        </w:rPr>
        <w:t xml:space="preserve">Readmission from </w:t>
      </w:r>
      <w:r w:rsidR="00610D62">
        <w:rPr>
          <w:rFonts w:ascii="Arial" w:hAnsi="Arial" w:cs="Arial"/>
          <w:b w:val="0"/>
          <w:color w:val="auto"/>
          <w:sz w:val="24"/>
          <w:szCs w:val="24"/>
          <w:u w:val="single"/>
        </w:rPr>
        <w:t>S</w:t>
      </w:r>
      <w:r w:rsidRPr="00FA57F3">
        <w:rPr>
          <w:rFonts w:ascii="Arial" w:hAnsi="Arial" w:cs="Arial"/>
          <w:b w:val="0"/>
          <w:color w:val="auto"/>
          <w:sz w:val="24"/>
          <w:szCs w:val="24"/>
          <w:u w:val="single"/>
        </w:rPr>
        <w:t xml:space="preserve">uspension or </w:t>
      </w:r>
      <w:r w:rsidR="00610D62">
        <w:rPr>
          <w:rFonts w:ascii="Arial" w:hAnsi="Arial" w:cs="Arial"/>
          <w:b w:val="0"/>
          <w:color w:val="auto"/>
          <w:sz w:val="24"/>
          <w:szCs w:val="24"/>
          <w:u w:val="single"/>
        </w:rPr>
        <w:t>E</w:t>
      </w:r>
      <w:r w:rsidRPr="00FA57F3">
        <w:rPr>
          <w:rFonts w:ascii="Arial" w:hAnsi="Arial" w:cs="Arial"/>
          <w:b w:val="0"/>
          <w:color w:val="auto"/>
          <w:sz w:val="24"/>
          <w:szCs w:val="24"/>
          <w:u w:val="single"/>
        </w:rPr>
        <w:t>xpulsion</w:t>
      </w:r>
      <w:r w:rsidRPr="00FA57F3">
        <w:rPr>
          <w:rFonts w:ascii="Arial" w:hAnsi="Arial" w:cs="Arial"/>
          <w:b w:val="0"/>
          <w:color w:val="auto"/>
          <w:sz w:val="24"/>
          <w:szCs w:val="24"/>
        </w:rPr>
        <w:t xml:space="preserve"> is an option once the appeal process is exhausted</w:t>
      </w:r>
      <w:r w:rsidR="008A70F8">
        <w:rPr>
          <w:rFonts w:ascii="Arial" w:hAnsi="Arial" w:cs="Arial"/>
          <w:b w:val="0"/>
          <w:color w:val="auto"/>
          <w:sz w:val="24"/>
          <w:szCs w:val="24"/>
        </w:rPr>
        <w:t xml:space="preserve"> </w:t>
      </w:r>
      <w:r w:rsidR="00873C58">
        <w:rPr>
          <w:rFonts w:ascii="Arial" w:hAnsi="Arial" w:cs="Arial"/>
          <w:b w:val="0"/>
          <w:color w:val="auto"/>
          <w:sz w:val="24"/>
          <w:szCs w:val="24"/>
        </w:rPr>
        <w:t xml:space="preserve">by </w:t>
      </w:r>
      <w:r w:rsidRPr="00FA57F3">
        <w:rPr>
          <w:rFonts w:ascii="Arial" w:hAnsi="Arial" w:cs="Arial"/>
          <w:b w:val="0"/>
          <w:color w:val="auto"/>
          <w:sz w:val="24"/>
          <w:szCs w:val="24"/>
        </w:rPr>
        <w:t>request</w:t>
      </w:r>
      <w:r w:rsidR="00873C58">
        <w:rPr>
          <w:rFonts w:ascii="Arial" w:hAnsi="Arial" w:cs="Arial"/>
          <w:b w:val="0"/>
          <w:color w:val="auto"/>
          <w:sz w:val="24"/>
          <w:szCs w:val="24"/>
        </w:rPr>
        <w:t>ing</w:t>
      </w:r>
      <w:r w:rsidRPr="00FA57F3">
        <w:rPr>
          <w:rFonts w:ascii="Arial" w:hAnsi="Arial" w:cs="Arial"/>
          <w:b w:val="0"/>
          <w:color w:val="auto"/>
          <w:sz w:val="24"/>
          <w:szCs w:val="24"/>
        </w:rPr>
        <w:t xml:space="preserve"> readmission in writing through the Superintendent</w:t>
      </w:r>
      <w:r w:rsidR="00BD06DC">
        <w:rPr>
          <w:rFonts w:ascii="Arial" w:hAnsi="Arial" w:cs="Arial"/>
          <w:b w:val="0"/>
          <w:color w:val="auto"/>
          <w:sz w:val="24"/>
          <w:szCs w:val="24"/>
        </w:rPr>
        <w:t xml:space="preserve"> or </w:t>
      </w:r>
      <w:r w:rsidR="00B211A7" w:rsidRPr="00FA57F3">
        <w:rPr>
          <w:rFonts w:ascii="Arial" w:hAnsi="Arial" w:cs="Arial"/>
          <w:b w:val="0"/>
          <w:color w:val="auto"/>
          <w:sz w:val="24"/>
          <w:szCs w:val="24"/>
        </w:rPr>
        <w:t>designee</w:t>
      </w:r>
      <w:r w:rsidR="00C33AA2">
        <w:rPr>
          <w:rFonts w:ascii="Arial" w:hAnsi="Arial" w:cs="Arial"/>
          <w:b w:val="0"/>
          <w:color w:val="auto"/>
          <w:sz w:val="24"/>
          <w:szCs w:val="24"/>
        </w:rPr>
        <w:t xml:space="preserve">. The Superintendent </w:t>
      </w:r>
      <w:r w:rsidR="001116D3">
        <w:rPr>
          <w:rFonts w:ascii="Arial" w:hAnsi="Arial" w:cs="Arial"/>
          <w:b w:val="0"/>
          <w:color w:val="auto"/>
          <w:sz w:val="24"/>
          <w:szCs w:val="24"/>
        </w:rPr>
        <w:t xml:space="preserve">may </w:t>
      </w:r>
      <w:r w:rsidRPr="00FA57F3">
        <w:rPr>
          <w:rFonts w:ascii="Arial" w:hAnsi="Arial" w:cs="Arial"/>
          <w:b w:val="0"/>
          <w:color w:val="auto"/>
          <w:sz w:val="24"/>
          <w:szCs w:val="24"/>
        </w:rPr>
        <w:t>schedule a meeting with the student, their parents, and relevant administrators, or deny the request. If the meeting is granted, the student shall present why he/she should be readmitted. The Superintendent may grant full admission, restricted admission, or deny admission.</w:t>
      </w:r>
    </w:p>
    <w:p w:rsidR="00141155" w:rsidRPr="00FA57F3" w:rsidRDefault="00141155" w:rsidP="00141155">
      <w:pPr>
        <w:autoSpaceDE w:val="0"/>
        <w:autoSpaceDN w:val="0"/>
        <w:adjustRightInd w:val="0"/>
        <w:rPr>
          <w:rFonts w:ascii="Arial" w:hAnsi="Arial" w:cs="Arial"/>
          <w:color w:val="auto"/>
          <w:szCs w:val="24"/>
        </w:rPr>
      </w:pPr>
    </w:p>
    <w:p w:rsidR="00EA08A1" w:rsidRDefault="00EA08A1" w:rsidP="002025F0">
      <w:pPr>
        <w:autoSpaceDE w:val="0"/>
        <w:autoSpaceDN w:val="0"/>
        <w:adjustRightInd w:val="0"/>
        <w:ind w:right="-126"/>
        <w:outlineLvl w:val="0"/>
        <w:rPr>
          <w:rFonts w:ascii="Arial" w:hAnsi="Arial" w:cs="Arial"/>
          <w:color w:val="auto"/>
        </w:rPr>
      </w:pPr>
      <w:r w:rsidRPr="00FA57F3">
        <w:rPr>
          <w:rFonts w:ascii="Arial" w:hAnsi="Arial" w:cs="Arial"/>
          <w:color w:val="auto"/>
          <w:u w:val="single"/>
        </w:rPr>
        <w:t>School business day</w:t>
      </w:r>
      <w:r w:rsidRPr="00FA57F3">
        <w:rPr>
          <w:rFonts w:ascii="Arial" w:hAnsi="Arial" w:cs="Arial"/>
          <w:color w:val="auto"/>
        </w:rPr>
        <w:t xml:space="preserve"> shall mean any calendar day</w:t>
      </w:r>
      <w:r w:rsidR="00F21B6E">
        <w:rPr>
          <w:rFonts w:ascii="Arial" w:hAnsi="Arial" w:cs="Arial"/>
          <w:color w:val="auto"/>
        </w:rPr>
        <w:t xml:space="preserve"> that school is in session. </w:t>
      </w:r>
      <w:r w:rsidRPr="00FA57F3">
        <w:rPr>
          <w:rFonts w:ascii="Arial" w:hAnsi="Arial" w:cs="Arial"/>
          <w:color w:val="auto"/>
        </w:rPr>
        <w:t>The day shall be concl</w:t>
      </w:r>
      <w:bookmarkStart w:id="3" w:name="_GoBack"/>
      <w:bookmarkEnd w:id="3"/>
      <w:r w:rsidRPr="00FA57F3">
        <w:rPr>
          <w:rFonts w:ascii="Arial" w:hAnsi="Arial" w:cs="Arial"/>
          <w:color w:val="auto"/>
        </w:rPr>
        <w:t xml:space="preserve">uded at the time the </w:t>
      </w:r>
      <w:r w:rsidR="00F21B6E">
        <w:rPr>
          <w:rFonts w:ascii="Arial" w:hAnsi="Arial" w:cs="Arial"/>
          <w:color w:val="auto"/>
        </w:rPr>
        <w:t>District O</w:t>
      </w:r>
      <w:r w:rsidRPr="00FA57F3">
        <w:rPr>
          <w:rFonts w:ascii="Arial" w:hAnsi="Arial" w:cs="Arial"/>
          <w:color w:val="auto"/>
        </w:rPr>
        <w:t xml:space="preserve">ffice closes. </w:t>
      </w:r>
      <w:bookmarkEnd w:id="0"/>
      <w:bookmarkEnd w:id="1"/>
      <w:bookmarkEnd w:id="2"/>
    </w:p>
    <w:p w:rsidR="003027AF" w:rsidRDefault="003027AF" w:rsidP="003027AF">
      <w:pPr>
        <w:autoSpaceDE w:val="0"/>
        <w:autoSpaceDN w:val="0"/>
        <w:adjustRightInd w:val="0"/>
        <w:ind w:right="-126"/>
        <w:outlineLvl w:val="0"/>
        <w:rPr>
          <w:rFonts w:ascii="Arial" w:hAnsi="Arial" w:cs="Arial"/>
          <w:color w:val="auto"/>
        </w:rPr>
      </w:pPr>
    </w:p>
    <w:p w:rsidR="003027AF" w:rsidRDefault="003027AF" w:rsidP="003027AF">
      <w:pPr>
        <w:autoSpaceDE w:val="0"/>
        <w:autoSpaceDN w:val="0"/>
        <w:adjustRightInd w:val="0"/>
        <w:ind w:right="-126"/>
        <w:outlineLvl w:val="0"/>
        <w:rPr>
          <w:rFonts w:ascii="Arial" w:hAnsi="Arial" w:cs="Arial"/>
          <w:color w:val="auto"/>
        </w:rPr>
      </w:pPr>
    </w:p>
    <w:p w:rsidR="003027AF" w:rsidRDefault="003027AF" w:rsidP="003027AF">
      <w:pPr>
        <w:autoSpaceDE w:val="0"/>
        <w:autoSpaceDN w:val="0"/>
        <w:adjustRightInd w:val="0"/>
        <w:ind w:right="-126"/>
        <w:outlineLvl w:val="0"/>
        <w:rPr>
          <w:rFonts w:ascii="Arial" w:hAnsi="Arial" w:cs="Arial"/>
          <w:color w:val="auto"/>
        </w:rPr>
      </w:pPr>
      <w:r>
        <w:rPr>
          <w:rFonts w:ascii="Arial" w:hAnsi="Arial" w:cs="Arial"/>
          <w:color w:val="auto"/>
        </w:rPr>
        <w:t xml:space="preserve">The following misconduct may result in discipline, including these consequences:  </w:t>
      </w:r>
      <w:r w:rsidRPr="00176614">
        <w:rPr>
          <w:rFonts w:ascii="Arial" w:hAnsi="Arial" w:cs="Arial"/>
          <w:color w:val="auto"/>
        </w:rPr>
        <w:t>(</w:t>
      </w:r>
      <w:r w:rsidRPr="00084674">
        <w:rPr>
          <w:rFonts w:ascii="Arial" w:hAnsi="Arial" w:cs="Arial"/>
          <w:b/>
          <w:color w:val="auto"/>
        </w:rPr>
        <w:t xml:space="preserve">exceptional misconduct </w:t>
      </w:r>
      <w:r>
        <w:rPr>
          <w:rFonts w:ascii="Arial" w:hAnsi="Arial" w:cs="Arial"/>
          <w:b/>
          <w:color w:val="auto"/>
        </w:rPr>
        <w:t>behavior categories are</w:t>
      </w:r>
      <w:r w:rsidRPr="00084674">
        <w:rPr>
          <w:rFonts w:ascii="Arial" w:hAnsi="Arial" w:cs="Arial"/>
          <w:b/>
          <w:color w:val="auto"/>
        </w:rPr>
        <w:t xml:space="preserve"> in bold</w:t>
      </w:r>
      <w:r>
        <w:rPr>
          <w:rFonts w:ascii="Arial" w:hAnsi="Arial" w:cs="Arial"/>
          <w:color w:val="auto"/>
        </w:rPr>
        <w:t>)</w:t>
      </w:r>
    </w:p>
    <w:p w:rsidR="003027AF" w:rsidRPr="002D50E2" w:rsidRDefault="003027AF" w:rsidP="003027AF">
      <w:pPr>
        <w:autoSpaceDE w:val="0"/>
        <w:autoSpaceDN w:val="0"/>
        <w:adjustRightInd w:val="0"/>
        <w:outlineLvl w:val="0"/>
        <w:rPr>
          <w:rFonts w:ascii="Arial" w:hAnsi="Arial" w:cs="Arial"/>
          <w:color w:val="auto"/>
          <w:sz w:val="10"/>
          <w:szCs w:val="10"/>
        </w:rPr>
      </w:pPr>
    </w:p>
    <w:p w:rsidR="004B037F" w:rsidRPr="003027AF" w:rsidRDefault="004B037F" w:rsidP="00176614">
      <w:pPr>
        <w:pBdr>
          <w:top w:val="single" w:sz="18" w:space="1" w:color="auto"/>
          <w:left w:val="single" w:sz="18" w:space="4" w:color="auto"/>
          <w:bottom w:val="single" w:sz="18" w:space="1" w:color="auto"/>
          <w:right w:val="single" w:sz="18" w:space="4" w:color="auto"/>
        </w:pBdr>
        <w:autoSpaceDE w:val="0"/>
        <w:autoSpaceDN w:val="0"/>
        <w:adjustRightInd w:val="0"/>
        <w:ind w:left="720" w:right="234" w:hanging="270"/>
        <w:outlineLvl w:val="0"/>
        <w:rPr>
          <w:rFonts w:ascii="Arial" w:hAnsi="Arial" w:cs="Arial"/>
          <w:color w:val="auto"/>
          <w:sz w:val="16"/>
          <w:szCs w:val="10"/>
        </w:rPr>
      </w:pPr>
    </w:p>
    <w:p w:rsidR="00176614" w:rsidRPr="002D50E2" w:rsidRDefault="003027AF" w:rsidP="00176614">
      <w:pPr>
        <w:pBdr>
          <w:top w:val="single" w:sz="18" w:space="1" w:color="auto"/>
          <w:left w:val="single" w:sz="18" w:space="4" w:color="auto"/>
          <w:bottom w:val="single" w:sz="18" w:space="1" w:color="auto"/>
          <w:right w:val="single" w:sz="18" w:space="4" w:color="auto"/>
        </w:pBdr>
        <w:autoSpaceDE w:val="0"/>
        <w:autoSpaceDN w:val="0"/>
        <w:adjustRightInd w:val="0"/>
        <w:ind w:left="720" w:right="234" w:hanging="270"/>
        <w:jc w:val="center"/>
        <w:outlineLvl w:val="0"/>
        <w:rPr>
          <w:rFonts w:ascii="Arial" w:hAnsi="Arial" w:cs="Arial"/>
          <w:b/>
          <w:color w:val="auto"/>
          <w:sz w:val="28"/>
          <w:u w:val="single"/>
        </w:rPr>
      </w:pPr>
      <w:r>
        <w:rPr>
          <w:rFonts w:ascii="Arial" w:hAnsi="Arial" w:cs="Arial"/>
          <w:b/>
          <w:color w:val="auto"/>
          <w:sz w:val="28"/>
          <w:u w:val="single"/>
        </w:rPr>
        <w:t>CONSEQUENCES</w:t>
      </w:r>
    </w:p>
    <w:p w:rsidR="00176614" w:rsidRPr="003027AF" w:rsidRDefault="00176614" w:rsidP="00176614">
      <w:pPr>
        <w:pBdr>
          <w:top w:val="single" w:sz="18" w:space="1" w:color="auto"/>
          <w:left w:val="single" w:sz="18" w:space="4" w:color="auto"/>
          <w:bottom w:val="single" w:sz="18" w:space="1" w:color="auto"/>
          <w:right w:val="single" w:sz="18" w:space="4" w:color="auto"/>
        </w:pBdr>
        <w:tabs>
          <w:tab w:val="left" w:pos="1170"/>
          <w:tab w:val="left" w:pos="5940"/>
        </w:tabs>
        <w:autoSpaceDE w:val="0"/>
        <w:autoSpaceDN w:val="0"/>
        <w:adjustRightInd w:val="0"/>
        <w:ind w:left="720" w:right="234" w:hanging="270"/>
        <w:outlineLvl w:val="0"/>
        <w:rPr>
          <w:rFonts w:ascii="Arial" w:hAnsi="Arial" w:cs="Arial"/>
          <w:b/>
          <w:color w:val="auto"/>
          <w:szCs w:val="10"/>
        </w:rPr>
      </w:pPr>
    </w:p>
    <w:p w:rsidR="00257EF5" w:rsidRDefault="007E2C45" w:rsidP="00176614">
      <w:pPr>
        <w:pBdr>
          <w:top w:val="single" w:sz="18" w:space="1" w:color="auto"/>
          <w:left w:val="single" w:sz="18" w:space="4" w:color="auto"/>
          <w:bottom w:val="single" w:sz="18" w:space="1" w:color="auto"/>
          <w:right w:val="single" w:sz="18" w:space="4" w:color="auto"/>
        </w:pBdr>
        <w:tabs>
          <w:tab w:val="left" w:pos="1170"/>
          <w:tab w:val="left" w:pos="5940"/>
        </w:tabs>
        <w:autoSpaceDE w:val="0"/>
        <w:autoSpaceDN w:val="0"/>
        <w:adjustRightInd w:val="0"/>
        <w:ind w:left="720" w:right="234" w:hanging="270"/>
        <w:outlineLvl w:val="0"/>
        <w:rPr>
          <w:rFonts w:ascii="Arial" w:hAnsi="Arial" w:cs="Arial"/>
          <w:color w:val="auto"/>
        </w:rPr>
      </w:pPr>
      <w:r>
        <w:rPr>
          <w:rFonts w:ascii="Arial" w:hAnsi="Arial" w:cs="Arial"/>
          <w:b/>
          <w:color w:val="auto"/>
        </w:rPr>
        <w:tab/>
      </w:r>
      <w:r w:rsidR="00257EF5" w:rsidRPr="004B037F">
        <w:rPr>
          <w:rFonts w:ascii="Arial" w:hAnsi="Arial" w:cs="Arial"/>
          <w:b/>
          <w:color w:val="auto"/>
        </w:rPr>
        <w:t>W</w:t>
      </w:r>
      <w:r w:rsidR="00A27C2B" w:rsidRPr="004B037F">
        <w:rPr>
          <w:rFonts w:ascii="Arial" w:hAnsi="Arial" w:cs="Arial"/>
          <w:b/>
          <w:color w:val="auto"/>
        </w:rPr>
        <w:t>/B</w:t>
      </w:r>
      <w:r w:rsidR="00A27C2B">
        <w:rPr>
          <w:rFonts w:ascii="Arial" w:hAnsi="Arial" w:cs="Arial"/>
          <w:color w:val="auto"/>
        </w:rPr>
        <w:t xml:space="preserve"> </w:t>
      </w:r>
      <w:r w:rsidR="00257EF5">
        <w:rPr>
          <w:rFonts w:ascii="Arial" w:hAnsi="Arial" w:cs="Arial"/>
          <w:color w:val="auto"/>
        </w:rPr>
        <w:t>= Warning</w:t>
      </w:r>
      <w:r w:rsidR="00A27C2B">
        <w:rPr>
          <w:rFonts w:ascii="Arial" w:hAnsi="Arial" w:cs="Arial"/>
          <w:color w:val="auto"/>
        </w:rPr>
        <w:t>/Building Consequence</w:t>
      </w:r>
      <w:r w:rsidR="00FC500E">
        <w:rPr>
          <w:rFonts w:ascii="Arial" w:hAnsi="Arial" w:cs="Arial"/>
          <w:color w:val="auto"/>
        </w:rPr>
        <w:tab/>
      </w:r>
      <w:r w:rsidR="004B037F" w:rsidRPr="004B037F">
        <w:rPr>
          <w:rFonts w:ascii="Arial" w:hAnsi="Arial" w:cs="Arial"/>
          <w:b/>
          <w:color w:val="auto"/>
        </w:rPr>
        <w:t xml:space="preserve">EE </w:t>
      </w:r>
      <w:r w:rsidR="004B037F">
        <w:rPr>
          <w:rFonts w:ascii="Arial" w:hAnsi="Arial" w:cs="Arial"/>
          <w:color w:val="auto"/>
        </w:rPr>
        <w:t>= Emergency Expulsion (3 days)</w:t>
      </w:r>
    </w:p>
    <w:p w:rsidR="004B037F" w:rsidRPr="004B037F" w:rsidRDefault="007E2C45" w:rsidP="00176614">
      <w:pPr>
        <w:pBdr>
          <w:top w:val="single" w:sz="18" w:space="1" w:color="auto"/>
          <w:left w:val="single" w:sz="18" w:space="4" w:color="auto"/>
          <w:bottom w:val="single" w:sz="18" w:space="1" w:color="auto"/>
          <w:right w:val="single" w:sz="18" w:space="4" w:color="auto"/>
        </w:pBdr>
        <w:tabs>
          <w:tab w:val="left" w:pos="1170"/>
          <w:tab w:val="left" w:pos="5940"/>
        </w:tabs>
        <w:autoSpaceDE w:val="0"/>
        <w:autoSpaceDN w:val="0"/>
        <w:adjustRightInd w:val="0"/>
        <w:ind w:left="720" w:right="234" w:hanging="270"/>
        <w:outlineLvl w:val="0"/>
        <w:rPr>
          <w:rFonts w:ascii="Arial" w:hAnsi="Arial" w:cs="Arial"/>
          <w:color w:val="auto"/>
        </w:rPr>
      </w:pPr>
      <w:r>
        <w:rPr>
          <w:rFonts w:ascii="Arial" w:hAnsi="Arial" w:cs="Arial"/>
          <w:b/>
          <w:color w:val="auto"/>
        </w:rPr>
        <w:tab/>
      </w:r>
      <w:r w:rsidR="004B037F" w:rsidRPr="004B037F">
        <w:rPr>
          <w:rFonts w:ascii="Arial" w:hAnsi="Arial" w:cs="Arial"/>
          <w:b/>
          <w:color w:val="auto"/>
        </w:rPr>
        <w:t>SS</w:t>
      </w:r>
      <w:r w:rsidR="004B037F" w:rsidRPr="004B037F">
        <w:rPr>
          <w:rFonts w:ascii="Arial" w:hAnsi="Arial" w:cs="Arial"/>
          <w:color w:val="auto"/>
        </w:rPr>
        <w:t xml:space="preserve"> = Short-term Suspension (1-10 days)</w:t>
      </w:r>
      <w:r w:rsidR="004B037F">
        <w:rPr>
          <w:rFonts w:ascii="Arial" w:hAnsi="Arial" w:cs="Arial"/>
          <w:color w:val="auto"/>
        </w:rPr>
        <w:tab/>
      </w:r>
      <w:r w:rsidR="004B037F" w:rsidRPr="004B037F">
        <w:rPr>
          <w:rFonts w:ascii="Arial" w:hAnsi="Arial" w:cs="Arial"/>
          <w:b/>
          <w:color w:val="auto"/>
        </w:rPr>
        <w:t>E</w:t>
      </w:r>
      <w:r w:rsidR="004B037F">
        <w:rPr>
          <w:rFonts w:ascii="Arial" w:hAnsi="Arial" w:cs="Arial"/>
          <w:color w:val="auto"/>
        </w:rPr>
        <w:t xml:space="preserve"> = Expulsion (90 days)</w:t>
      </w:r>
    </w:p>
    <w:p w:rsidR="002A055D" w:rsidRDefault="007E2C45" w:rsidP="00176614">
      <w:pPr>
        <w:pBdr>
          <w:top w:val="single" w:sz="18" w:space="1" w:color="auto"/>
          <w:left w:val="single" w:sz="18" w:space="4" w:color="auto"/>
          <w:bottom w:val="single" w:sz="18" w:space="1" w:color="auto"/>
          <w:right w:val="single" w:sz="18" w:space="4" w:color="auto"/>
        </w:pBdr>
        <w:tabs>
          <w:tab w:val="left" w:pos="1170"/>
          <w:tab w:val="left" w:pos="5940"/>
        </w:tabs>
        <w:autoSpaceDE w:val="0"/>
        <w:autoSpaceDN w:val="0"/>
        <w:adjustRightInd w:val="0"/>
        <w:ind w:left="720" w:right="234" w:hanging="270"/>
        <w:outlineLvl w:val="0"/>
        <w:rPr>
          <w:rFonts w:ascii="Arial" w:hAnsi="Arial" w:cs="Arial"/>
          <w:color w:val="auto"/>
        </w:rPr>
      </w:pPr>
      <w:r>
        <w:rPr>
          <w:rFonts w:ascii="Arial" w:hAnsi="Arial" w:cs="Arial"/>
          <w:b/>
          <w:color w:val="auto"/>
        </w:rPr>
        <w:tab/>
      </w:r>
      <w:r w:rsidR="00257EF5" w:rsidRPr="004B037F">
        <w:rPr>
          <w:rFonts w:ascii="Arial" w:hAnsi="Arial" w:cs="Arial"/>
          <w:b/>
          <w:color w:val="auto"/>
        </w:rPr>
        <w:t>L</w:t>
      </w:r>
      <w:r w:rsidR="00684844" w:rsidRPr="004B037F">
        <w:rPr>
          <w:rFonts w:ascii="Arial" w:hAnsi="Arial" w:cs="Arial"/>
          <w:b/>
          <w:color w:val="auto"/>
        </w:rPr>
        <w:t>S</w:t>
      </w:r>
      <w:r w:rsidR="00257EF5">
        <w:rPr>
          <w:rFonts w:ascii="Arial" w:hAnsi="Arial" w:cs="Arial"/>
          <w:color w:val="auto"/>
        </w:rPr>
        <w:t xml:space="preserve"> = Long</w:t>
      </w:r>
      <w:r w:rsidR="00684844">
        <w:rPr>
          <w:rFonts w:ascii="Arial" w:hAnsi="Arial" w:cs="Arial"/>
          <w:color w:val="auto"/>
        </w:rPr>
        <w:t>-t</w:t>
      </w:r>
      <w:r w:rsidR="00257EF5">
        <w:rPr>
          <w:rFonts w:ascii="Arial" w:hAnsi="Arial" w:cs="Arial"/>
          <w:color w:val="auto"/>
        </w:rPr>
        <w:t>erm Suspension</w:t>
      </w:r>
      <w:r w:rsidR="00E96704">
        <w:rPr>
          <w:rFonts w:ascii="Arial" w:hAnsi="Arial" w:cs="Arial"/>
          <w:color w:val="auto"/>
        </w:rPr>
        <w:t xml:space="preserve"> (11-90 days)</w:t>
      </w:r>
      <w:r w:rsidR="00FC500E">
        <w:rPr>
          <w:rFonts w:ascii="Arial" w:hAnsi="Arial" w:cs="Arial"/>
          <w:color w:val="auto"/>
        </w:rPr>
        <w:tab/>
      </w:r>
      <w:r w:rsidR="002A055D" w:rsidRPr="004B037F">
        <w:rPr>
          <w:rFonts w:ascii="Arial" w:hAnsi="Arial" w:cs="Arial"/>
          <w:b/>
          <w:color w:val="auto"/>
        </w:rPr>
        <w:t>L</w:t>
      </w:r>
      <w:r w:rsidR="00C948FA" w:rsidRPr="004B037F">
        <w:rPr>
          <w:rFonts w:ascii="Arial" w:hAnsi="Arial" w:cs="Arial"/>
          <w:b/>
          <w:color w:val="auto"/>
        </w:rPr>
        <w:t>E</w:t>
      </w:r>
      <w:r w:rsidR="002A055D">
        <w:rPr>
          <w:rFonts w:ascii="Arial" w:hAnsi="Arial" w:cs="Arial"/>
          <w:color w:val="auto"/>
        </w:rPr>
        <w:t xml:space="preserve"> = Law Enforcement </w:t>
      </w:r>
    </w:p>
    <w:p w:rsidR="002A055D" w:rsidRPr="00176614" w:rsidRDefault="002A055D" w:rsidP="00176614">
      <w:pPr>
        <w:pBdr>
          <w:top w:val="single" w:sz="18" w:space="1" w:color="auto"/>
          <w:left w:val="single" w:sz="18" w:space="4" w:color="auto"/>
          <w:bottom w:val="single" w:sz="18" w:space="1" w:color="auto"/>
          <w:right w:val="single" w:sz="18" w:space="4" w:color="auto"/>
        </w:pBdr>
        <w:tabs>
          <w:tab w:val="left" w:pos="1170"/>
          <w:tab w:val="left" w:pos="5040"/>
        </w:tabs>
        <w:autoSpaceDE w:val="0"/>
        <w:autoSpaceDN w:val="0"/>
        <w:adjustRightInd w:val="0"/>
        <w:ind w:left="720" w:right="234" w:hanging="270"/>
        <w:outlineLvl w:val="0"/>
        <w:rPr>
          <w:rFonts w:ascii="Arial" w:hAnsi="Arial" w:cs="Arial"/>
          <w:color w:val="auto"/>
          <w:sz w:val="12"/>
          <w:szCs w:val="12"/>
        </w:rPr>
      </w:pPr>
    </w:p>
    <w:p w:rsidR="003C3D93" w:rsidRDefault="007E2C45" w:rsidP="00176614">
      <w:pPr>
        <w:pBdr>
          <w:top w:val="single" w:sz="18" w:space="1" w:color="auto"/>
          <w:left w:val="single" w:sz="18" w:space="4" w:color="auto"/>
          <w:bottom w:val="single" w:sz="18" w:space="1" w:color="auto"/>
          <w:right w:val="single" w:sz="18" w:space="4" w:color="auto"/>
        </w:pBdr>
        <w:tabs>
          <w:tab w:val="left" w:pos="1170"/>
          <w:tab w:val="left" w:pos="5040"/>
        </w:tabs>
        <w:autoSpaceDE w:val="0"/>
        <w:autoSpaceDN w:val="0"/>
        <w:adjustRightInd w:val="0"/>
        <w:ind w:left="720" w:right="234" w:hanging="270"/>
        <w:outlineLvl w:val="0"/>
        <w:rPr>
          <w:rFonts w:ascii="Arial" w:hAnsi="Arial" w:cs="Arial"/>
          <w:i/>
          <w:color w:val="auto"/>
          <w:szCs w:val="24"/>
        </w:rPr>
      </w:pPr>
      <w:r>
        <w:rPr>
          <w:rFonts w:ascii="Arial" w:hAnsi="Arial" w:cs="Arial"/>
          <w:b/>
          <w:color w:val="auto"/>
        </w:rPr>
        <w:tab/>
      </w:r>
      <w:r w:rsidR="003C3D93" w:rsidRPr="003C3D93">
        <w:rPr>
          <w:rFonts w:ascii="Arial" w:hAnsi="Arial" w:cs="Arial"/>
          <w:b/>
          <w:color w:val="auto"/>
        </w:rPr>
        <w:t>R</w:t>
      </w:r>
      <w:r w:rsidR="003C3D93">
        <w:rPr>
          <w:rFonts w:ascii="Arial" w:hAnsi="Arial" w:cs="Arial"/>
          <w:color w:val="auto"/>
        </w:rPr>
        <w:t xml:space="preserve"> = Restitution </w:t>
      </w:r>
      <w:r w:rsidR="003C3D93" w:rsidRPr="002A055D">
        <w:rPr>
          <w:rFonts w:ascii="Arial" w:hAnsi="Arial" w:cs="Arial"/>
          <w:i/>
          <w:color w:val="auto"/>
        </w:rPr>
        <w:t>(</w:t>
      </w:r>
      <w:r w:rsidR="003C3D93" w:rsidRPr="002A055D">
        <w:rPr>
          <w:rFonts w:ascii="Arial" w:hAnsi="Arial" w:cs="Arial"/>
          <w:i/>
          <w:color w:val="auto"/>
          <w:szCs w:val="24"/>
        </w:rPr>
        <w:t>When the pupil and parent/guardian(s) are unable to pay for damages, a program of voluntary work for the pupil may be provided in lieu of monetary payment</w:t>
      </w:r>
      <w:r w:rsidR="003C3D93">
        <w:rPr>
          <w:rFonts w:ascii="Arial" w:hAnsi="Arial" w:cs="Arial"/>
          <w:i/>
          <w:color w:val="auto"/>
          <w:szCs w:val="24"/>
        </w:rPr>
        <w:t>)</w:t>
      </w:r>
      <w:r w:rsidR="003C3D93" w:rsidRPr="00FA57F3">
        <w:rPr>
          <w:rFonts w:ascii="Arial" w:hAnsi="Arial" w:cs="Arial"/>
          <w:color w:val="auto"/>
          <w:szCs w:val="24"/>
        </w:rPr>
        <w:t>.</w:t>
      </w:r>
      <w:r w:rsidR="003C3D93" w:rsidRPr="002A055D">
        <w:rPr>
          <w:rFonts w:ascii="Arial" w:hAnsi="Arial" w:cs="Arial"/>
          <w:color w:val="auto"/>
          <w:szCs w:val="24"/>
        </w:rPr>
        <w:t xml:space="preserve"> </w:t>
      </w:r>
      <w:r w:rsidR="003C3D93" w:rsidRPr="00BD7D92">
        <w:rPr>
          <w:rFonts w:ascii="Arial" w:hAnsi="Arial" w:cs="Arial"/>
          <w:i/>
          <w:color w:val="auto"/>
          <w:szCs w:val="24"/>
        </w:rPr>
        <w:t>Grades and transcripts shall be withheld until all costs from damages have been paid.</w:t>
      </w:r>
    </w:p>
    <w:p w:rsidR="00176614" w:rsidRPr="00176614" w:rsidRDefault="00176614" w:rsidP="00176614">
      <w:pPr>
        <w:pBdr>
          <w:top w:val="single" w:sz="18" w:space="1" w:color="auto"/>
          <w:left w:val="single" w:sz="18" w:space="4" w:color="auto"/>
          <w:bottom w:val="single" w:sz="18" w:space="1" w:color="auto"/>
          <w:right w:val="single" w:sz="18" w:space="4" w:color="auto"/>
        </w:pBdr>
        <w:tabs>
          <w:tab w:val="left" w:pos="1170"/>
          <w:tab w:val="left" w:pos="5040"/>
        </w:tabs>
        <w:autoSpaceDE w:val="0"/>
        <w:autoSpaceDN w:val="0"/>
        <w:adjustRightInd w:val="0"/>
        <w:ind w:left="720" w:right="234" w:hanging="270"/>
        <w:outlineLvl w:val="0"/>
        <w:rPr>
          <w:rFonts w:ascii="Arial" w:hAnsi="Arial" w:cs="Arial"/>
          <w:color w:val="auto"/>
          <w:sz w:val="10"/>
          <w:szCs w:val="10"/>
        </w:rPr>
      </w:pPr>
    </w:p>
    <w:p w:rsidR="00257EF5" w:rsidRPr="003027AF" w:rsidRDefault="00257EF5" w:rsidP="00257EF5">
      <w:pPr>
        <w:autoSpaceDE w:val="0"/>
        <w:autoSpaceDN w:val="0"/>
        <w:adjustRightInd w:val="0"/>
        <w:outlineLvl w:val="0"/>
        <w:rPr>
          <w:rFonts w:ascii="Arial" w:hAnsi="Arial" w:cs="Arial"/>
          <w:color w:val="auto"/>
          <w:sz w:val="20"/>
          <w:szCs w:val="10"/>
        </w:rPr>
      </w:pPr>
    </w:p>
    <w:tbl>
      <w:tblPr>
        <w:tblW w:w="10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754"/>
        <w:gridCol w:w="5040"/>
        <w:gridCol w:w="2373"/>
      </w:tblGrid>
      <w:tr w:rsidR="00F83A17" w:rsidRPr="000850ED" w:rsidTr="00D900E0">
        <w:tc>
          <w:tcPr>
            <w:tcW w:w="823" w:type="dxa"/>
            <w:tcBorders>
              <w:top w:val="single" w:sz="8" w:space="0" w:color="auto"/>
              <w:left w:val="single" w:sz="8" w:space="0" w:color="auto"/>
              <w:bottom w:val="single" w:sz="8" w:space="0" w:color="auto"/>
              <w:right w:val="single" w:sz="8" w:space="0" w:color="auto"/>
            </w:tcBorders>
            <w:shd w:val="clear" w:color="auto" w:fill="auto"/>
            <w:vAlign w:val="center"/>
          </w:tcPr>
          <w:p w:rsidR="0002197F" w:rsidRPr="0082094A" w:rsidRDefault="0002197F" w:rsidP="000850ED">
            <w:pPr>
              <w:autoSpaceDE w:val="0"/>
              <w:autoSpaceDN w:val="0"/>
              <w:adjustRightInd w:val="0"/>
              <w:jc w:val="center"/>
              <w:outlineLvl w:val="0"/>
              <w:rPr>
                <w:rFonts w:ascii="Arial" w:hAnsi="Arial" w:cs="Arial"/>
                <w:b/>
                <w:color w:val="auto"/>
                <w:szCs w:val="24"/>
              </w:rPr>
            </w:pPr>
            <w:r w:rsidRPr="0082094A">
              <w:rPr>
                <w:rFonts w:ascii="Arial" w:hAnsi="Arial" w:cs="Arial"/>
                <w:b/>
                <w:color w:val="auto"/>
                <w:szCs w:val="24"/>
              </w:rPr>
              <w:t>Code</w:t>
            </w:r>
          </w:p>
        </w:tc>
        <w:tc>
          <w:tcPr>
            <w:tcW w:w="2754" w:type="dxa"/>
            <w:tcBorders>
              <w:top w:val="single" w:sz="8" w:space="0" w:color="auto"/>
              <w:left w:val="single" w:sz="8" w:space="0" w:color="auto"/>
              <w:bottom w:val="single" w:sz="8" w:space="0" w:color="auto"/>
              <w:right w:val="single" w:sz="8" w:space="0" w:color="auto"/>
            </w:tcBorders>
            <w:shd w:val="clear" w:color="auto" w:fill="auto"/>
            <w:vAlign w:val="center"/>
          </w:tcPr>
          <w:p w:rsidR="0002197F" w:rsidRPr="00450EC1" w:rsidRDefault="0002197F" w:rsidP="000850ED">
            <w:pPr>
              <w:autoSpaceDE w:val="0"/>
              <w:autoSpaceDN w:val="0"/>
              <w:adjustRightInd w:val="0"/>
              <w:jc w:val="center"/>
              <w:outlineLvl w:val="0"/>
              <w:rPr>
                <w:rFonts w:ascii="Arial" w:hAnsi="Arial" w:cs="Arial"/>
                <w:b/>
                <w:color w:val="auto"/>
                <w:szCs w:val="24"/>
              </w:rPr>
            </w:pPr>
            <w:r w:rsidRPr="00450EC1">
              <w:rPr>
                <w:rFonts w:ascii="Arial" w:hAnsi="Arial" w:cs="Arial"/>
                <w:b/>
                <w:color w:val="auto"/>
                <w:szCs w:val="24"/>
              </w:rPr>
              <w:t>Behavior</w:t>
            </w:r>
          </w:p>
        </w:tc>
        <w:tc>
          <w:tcPr>
            <w:tcW w:w="5040" w:type="dxa"/>
            <w:tcBorders>
              <w:top w:val="single" w:sz="8" w:space="0" w:color="auto"/>
              <w:left w:val="single" w:sz="8" w:space="0" w:color="auto"/>
              <w:bottom w:val="single" w:sz="8" w:space="0" w:color="auto"/>
              <w:right w:val="single" w:sz="8" w:space="0" w:color="auto"/>
            </w:tcBorders>
            <w:shd w:val="clear" w:color="auto" w:fill="auto"/>
            <w:vAlign w:val="center"/>
          </w:tcPr>
          <w:p w:rsidR="0002197F" w:rsidRPr="002F19B7" w:rsidRDefault="0002197F" w:rsidP="000850ED">
            <w:pPr>
              <w:autoSpaceDE w:val="0"/>
              <w:autoSpaceDN w:val="0"/>
              <w:adjustRightInd w:val="0"/>
              <w:jc w:val="center"/>
              <w:outlineLvl w:val="0"/>
              <w:rPr>
                <w:rFonts w:ascii="Arial" w:hAnsi="Arial" w:cs="Arial"/>
                <w:b/>
                <w:color w:val="auto"/>
                <w:szCs w:val="24"/>
              </w:rPr>
            </w:pPr>
            <w:r w:rsidRPr="002F19B7">
              <w:rPr>
                <w:rFonts w:ascii="Arial" w:hAnsi="Arial" w:cs="Arial"/>
                <w:b/>
                <w:color w:val="auto"/>
                <w:szCs w:val="24"/>
              </w:rPr>
              <w:t>Description</w:t>
            </w:r>
          </w:p>
        </w:tc>
        <w:tc>
          <w:tcPr>
            <w:tcW w:w="2373" w:type="dxa"/>
            <w:tcBorders>
              <w:top w:val="single" w:sz="8" w:space="0" w:color="auto"/>
              <w:left w:val="single" w:sz="8" w:space="0" w:color="auto"/>
              <w:bottom w:val="single" w:sz="8" w:space="0" w:color="auto"/>
              <w:right w:val="single" w:sz="8" w:space="0" w:color="auto"/>
            </w:tcBorders>
            <w:shd w:val="clear" w:color="auto" w:fill="auto"/>
            <w:vAlign w:val="center"/>
          </w:tcPr>
          <w:p w:rsidR="00D97E09" w:rsidRPr="0082094A" w:rsidRDefault="00F83A17" w:rsidP="000850ED">
            <w:pPr>
              <w:autoSpaceDE w:val="0"/>
              <w:autoSpaceDN w:val="0"/>
              <w:adjustRightInd w:val="0"/>
              <w:jc w:val="center"/>
              <w:outlineLvl w:val="0"/>
              <w:rPr>
                <w:rFonts w:ascii="Arial" w:hAnsi="Arial" w:cs="Arial"/>
                <w:b/>
                <w:color w:val="auto"/>
                <w:szCs w:val="24"/>
              </w:rPr>
            </w:pPr>
            <w:r w:rsidRPr="000850ED">
              <w:rPr>
                <w:rFonts w:ascii="Arial" w:hAnsi="Arial" w:cs="Arial"/>
                <w:b/>
                <w:color w:val="auto"/>
                <w:szCs w:val="24"/>
              </w:rPr>
              <w:t>Consequences</w:t>
            </w:r>
          </w:p>
        </w:tc>
      </w:tr>
      <w:tr w:rsidR="00821FA3" w:rsidTr="00D900E0">
        <w:tc>
          <w:tcPr>
            <w:tcW w:w="823" w:type="dxa"/>
            <w:tcBorders>
              <w:top w:val="single" w:sz="8" w:space="0" w:color="auto"/>
            </w:tcBorders>
            <w:shd w:val="clear" w:color="auto" w:fill="auto"/>
          </w:tcPr>
          <w:p w:rsidR="00821FA3" w:rsidRPr="00FE18EB" w:rsidRDefault="00821FA3" w:rsidP="000850ED">
            <w:pPr>
              <w:autoSpaceDE w:val="0"/>
              <w:autoSpaceDN w:val="0"/>
              <w:adjustRightInd w:val="0"/>
              <w:outlineLvl w:val="0"/>
              <w:rPr>
                <w:rFonts w:ascii="Arial" w:hAnsi="Arial" w:cs="Arial"/>
                <w:color w:val="010101"/>
                <w:w w:val="110"/>
                <w:szCs w:val="24"/>
              </w:rPr>
            </w:pPr>
            <w:r w:rsidRPr="00FE18EB">
              <w:rPr>
                <w:rFonts w:ascii="Arial" w:hAnsi="Arial" w:cs="Arial"/>
                <w:color w:val="010101"/>
                <w:w w:val="110"/>
                <w:szCs w:val="24"/>
              </w:rPr>
              <w:t>02*</w:t>
            </w:r>
          </w:p>
        </w:tc>
        <w:tc>
          <w:tcPr>
            <w:tcW w:w="2754" w:type="dxa"/>
            <w:tcBorders>
              <w:top w:val="single" w:sz="8" w:space="0" w:color="auto"/>
            </w:tcBorders>
            <w:shd w:val="clear" w:color="auto" w:fill="auto"/>
          </w:tcPr>
          <w:p w:rsidR="00821FA3" w:rsidRPr="00FE18EB" w:rsidRDefault="00821FA3" w:rsidP="000850ED">
            <w:pPr>
              <w:autoSpaceDE w:val="0"/>
              <w:autoSpaceDN w:val="0"/>
              <w:adjustRightInd w:val="0"/>
              <w:outlineLvl w:val="0"/>
              <w:rPr>
                <w:rFonts w:ascii="Arial" w:hAnsi="Arial" w:cs="Arial"/>
                <w:color w:val="010101"/>
                <w:w w:val="105"/>
                <w:szCs w:val="24"/>
              </w:rPr>
            </w:pPr>
            <w:r w:rsidRPr="00FE18EB">
              <w:rPr>
                <w:rFonts w:ascii="Arial" w:hAnsi="Arial" w:cs="Arial"/>
                <w:color w:val="010101"/>
                <w:w w:val="105"/>
                <w:szCs w:val="24"/>
              </w:rPr>
              <w:t>Tobacco</w:t>
            </w:r>
          </w:p>
        </w:tc>
        <w:tc>
          <w:tcPr>
            <w:tcW w:w="5040" w:type="dxa"/>
            <w:tcBorders>
              <w:top w:val="single" w:sz="8" w:space="0" w:color="auto"/>
            </w:tcBorders>
            <w:shd w:val="clear" w:color="auto" w:fill="auto"/>
          </w:tcPr>
          <w:p w:rsidR="00821FA3" w:rsidRPr="00FB1815" w:rsidRDefault="00821FA3" w:rsidP="003824F4">
            <w:pPr>
              <w:autoSpaceDE w:val="0"/>
              <w:autoSpaceDN w:val="0"/>
              <w:adjustRightInd w:val="0"/>
              <w:outlineLvl w:val="0"/>
              <w:rPr>
                <w:rFonts w:ascii="Arial" w:hAnsi="Arial" w:cs="Arial"/>
                <w:color w:val="010101"/>
                <w:w w:val="105"/>
                <w:szCs w:val="24"/>
              </w:rPr>
            </w:pPr>
            <w:r w:rsidRPr="00FB1815">
              <w:rPr>
                <w:rFonts w:ascii="Arial" w:hAnsi="Arial" w:cs="Arial"/>
                <w:color w:val="010101"/>
                <w:w w:val="105"/>
                <w:szCs w:val="24"/>
              </w:rPr>
              <w:t>Possession</w:t>
            </w:r>
            <w:r w:rsidRPr="00FB1815">
              <w:rPr>
                <w:rFonts w:ascii="Arial" w:hAnsi="Arial" w:cs="Arial"/>
                <w:color w:val="1C1C1C"/>
                <w:w w:val="105"/>
                <w:szCs w:val="24"/>
              </w:rPr>
              <w:t xml:space="preserve">, </w:t>
            </w:r>
            <w:r w:rsidRPr="00FB1815">
              <w:rPr>
                <w:rFonts w:ascii="Arial" w:hAnsi="Arial" w:cs="Arial"/>
                <w:color w:val="010101"/>
                <w:w w:val="105"/>
                <w:szCs w:val="24"/>
              </w:rPr>
              <w:t xml:space="preserve">use, distribution or sale of tobacco products, including cigarettes or other vapor products. </w:t>
            </w:r>
          </w:p>
        </w:tc>
        <w:tc>
          <w:tcPr>
            <w:tcW w:w="2373" w:type="dxa"/>
            <w:tcBorders>
              <w:top w:val="single" w:sz="8" w:space="0" w:color="auto"/>
            </w:tcBorders>
            <w:shd w:val="clear" w:color="auto" w:fill="auto"/>
          </w:tcPr>
          <w:p w:rsidR="00821FA3" w:rsidRPr="00FB1815" w:rsidRDefault="00821FA3" w:rsidP="00821FA3">
            <w:pPr>
              <w:pStyle w:val="TableParagraph"/>
              <w:rPr>
                <w:sz w:val="24"/>
                <w:szCs w:val="24"/>
              </w:rPr>
            </w:pPr>
            <w:r w:rsidRPr="00FB1815">
              <w:rPr>
                <w:sz w:val="24"/>
                <w:szCs w:val="24"/>
              </w:rPr>
              <w:t>K-</w:t>
            </w:r>
            <w:r w:rsidR="000F3309" w:rsidRPr="00FB1815">
              <w:rPr>
                <w:sz w:val="24"/>
                <w:szCs w:val="24"/>
              </w:rPr>
              <w:t>4</w:t>
            </w:r>
            <w:r w:rsidRPr="00FB1815">
              <w:rPr>
                <w:sz w:val="24"/>
                <w:szCs w:val="24"/>
              </w:rPr>
              <w:t xml:space="preserve"> = </w:t>
            </w:r>
            <w:r w:rsidR="00684844" w:rsidRPr="00FB1815">
              <w:rPr>
                <w:sz w:val="24"/>
                <w:szCs w:val="24"/>
              </w:rPr>
              <w:t>SS</w:t>
            </w:r>
            <w:r w:rsidRPr="00FB1815">
              <w:rPr>
                <w:sz w:val="24"/>
                <w:szCs w:val="24"/>
              </w:rPr>
              <w:t>, L</w:t>
            </w:r>
            <w:r w:rsidR="00C948FA">
              <w:rPr>
                <w:sz w:val="24"/>
                <w:szCs w:val="24"/>
              </w:rPr>
              <w:t>E</w:t>
            </w:r>
          </w:p>
          <w:p w:rsidR="00821FA3" w:rsidRPr="00FB1815" w:rsidRDefault="000F3309" w:rsidP="002D50E2">
            <w:pPr>
              <w:pStyle w:val="TableParagraph"/>
              <w:rPr>
                <w:sz w:val="24"/>
                <w:szCs w:val="24"/>
              </w:rPr>
            </w:pPr>
            <w:r w:rsidRPr="00FB1815">
              <w:rPr>
                <w:sz w:val="24"/>
                <w:szCs w:val="24"/>
              </w:rPr>
              <w:t>5-</w:t>
            </w:r>
            <w:r w:rsidR="00821FA3" w:rsidRPr="00FB1815">
              <w:rPr>
                <w:sz w:val="24"/>
                <w:szCs w:val="24"/>
              </w:rPr>
              <w:t xml:space="preserve">12 = </w:t>
            </w:r>
            <w:r w:rsidR="00684844" w:rsidRPr="00FB1815">
              <w:rPr>
                <w:sz w:val="24"/>
                <w:szCs w:val="24"/>
              </w:rPr>
              <w:t>SS</w:t>
            </w:r>
            <w:r w:rsidR="00821FA3" w:rsidRPr="00FB1815">
              <w:rPr>
                <w:sz w:val="24"/>
                <w:szCs w:val="24"/>
              </w:rPr>
              <w:t>, L</w:t>
            </w:r>
            <w:r w:rsidR="000E31BA" w:rsidRPr="00FB1815">
              <w:rPr>
                <w:sz w:val="24"/>
                <w:szCs w:val="24"/>
              </w:rPr>
              <w:t>S</w:t>
            </w:r>
            <w:r w:rsidR="00821FA3" w:rsidRPr="00FB1815">
              <w:rPr>
                <w:sz w:val="24"/>
                <w:szCs w:val="24"/>
              </w:rPr>
              <w:t>, L</w:t>
            </w:r>
            <w:r w:rsidR="00C948FA">
              <w:rPr>
                <w:sz w:val="24"/>
                <w:szCs w:val="24"/>
              </w:rPr>
              <w:t>E</w:t>
            </w:r>
          </w:p>
        </w:tc>
      </w:tr>
      <w:tr w:rsidR="00CC0CC8" w:rsidRPr="000850ED" w:rsidTr="00D900E0">
        <w:tc>
          <w:tcPr>
            <w:tcW w:w="823" w:type="dxa"/>
            <w:shd w:val="clear" w:color="auto" w:fill="auto"/>
          </w:tcPr>
          <w:p w:rsidR="00CC0CC8" w:rsidRPr="00084674" w:rsidRDefault="00CC0CC8" w:rsidP="000850ED">
            <w:pPr>
              <w:autoSpaceDE w:val="0"/>
              <w:autoSpaceDN w:val="0"/>
              <w:adjustRightInd w:val="0"/>
              <w:outlineLvl w:val="0"/>
              <w:rPr>
                <w:rFonts w:ascii="Arial" w:hAnsi="Arial" w:cs="Arial"/>
                <w:b/>
                <w:color w:val="auto"/>
                <w:szCs w:val="24"/>
              </w:rPr>
            </w:pPr>
            <w:r w:rsidRPr="00084674">
              <w:rPr>
                <w:rFonts w:ascii="Arial" w:hAnsi="Arial" w:cs="Arial"/>
                <w:b/>
                <w:color w:val="010101"/>
                <w:w w:val="105"/>
                <w:szCs w:val="24"/>
              </w:rPr>
              <w:t>03</w:t>
            </w:r>
            <w:r w:rsidR="002B5E11" w:rsidRPr="00084674">
              <w:rPr>
                <w:rFonts w:ascii="Arial" w:hAnsi="Arial" w:cs="Arial"/>
                <w:b/>
                <w:color w:val="010101"/>
                <w:w w:val="105"/>
                <w:szCs w:val="24"/>
              </w:rPr>
              <w:t>*</w:t>
            </w:r>
          </w:p>
        </w:tc>
        <w:tc>
          <w:tcPr>
            <w:tcW w:w="2754" w:type="dxa"/>
            <w:shd w:val="clear" w:color="auto" w:fill="auto"/>
          </w:tcPr>
          <w:p w:rsidR="00CC0CC8" w:rsidRPr="00084674" w:rsidRDefault="00CC0CC8" w:rsidP="000850ED">
            <w:pPr>
              <w:autoSpaceDE w:val="0"/>
              <w:autoSpaceDN w:val="0"/>
              <w:adjustRightInd w:val="0"/>
              <w:outlineLvl w:val="0"/>
              <w:rPr>
                <w:rFonts w:ascii="Arial" w:hAnsi="Arial" w:cs="Arial"/>
                <w:b/>
                <w:color w:val="auto"/>
                <w:szCs w:val="24"/>
              </w:rPr>
            </w:pPr>
            <w:r w:rsidRPr="00084674">
              <w:rPr>
                <w:rFonts w:ascii="Arial" w:hAnsi="Arial" w:cs="Arial"/>
                <w:b/>
                <w:color w:val="010101"/>
                <w:w w:val="105"/>
                <w:szCs w:val="24"/>
              </w:rPr>
              <w:t>Alcohol</w:t>
            </w:r>
          </w:p>
        </w:tc>
        <w:tc>
          <w:tcPr>
            <w:tcW w:w="5040" w:type="dxa"/>
            <w:shd w:val="clear" w:color="auto" w:fill="auto"/>
          </w:tcPr>
          <w:p w:rsidR="00DC2DB3" w:rsidRPr="00FB1815" w:rsidRDefault="00CC0CC8" w:rsidP="00684844">
            <w:pPr>
              <w:autoSpaceDE w:val="0"/>
              <w:autoSpaceDN w:val="0"/>
              <w:adjustRightInd w:val="0"/>
              <w:outlineLvl w:val="0"/>
              <w:rPr>
                <w:rFonts w:ascii="Arial" w:hAnsi="Arial" w:cs="Arial"/>
                <w:color w:val="auto"/>
                <w:szCs w:val="24"/>
              </w:rPr>
            </w:pPr>
            <w:r w:rsidRPr="00FB1815">
              <w:rPr>
                <w:rFonts w:ascii="Arial" w:hAnsi="Arial" w:cs="Arial"/>
                <w:color w:val="auto"/>
                <w:w w:val="105"/>
                <w:szCs w:val="24"/>
              </w:rPr>
              <w:t>Manufacturing, sale, purchase, transportation, possession or consumption of intoxicating alcoholic beverages or sub</w:t>
            </w:r>
            <w:r w:rsidR="00684844" w:rsidRPr="00FB1815">
              <w:rPr>
                <w:rFonts w:ascii="Arial" w:hAnsi="Arial" w:cs="Arial"/>
                <w:color w:val="auto"/>
                <w:w w:val="105"/>
                <w:szCs w:val="24"/>
              </w:rPr>
              <w:t>st</w:t>
            </w:r>
            <w:r w:rsidRPr="00FB1815">
              <w:rPr>
                <w:rFonts w:ascii="Arial" w:hAnsi="Arial" w:cs="Arial"/>
                <w:color w:val="auto"/>
                <w:w w:val="105"/>
                <w:szCs w:val="24"/>
              </w:rPr>
              <w:t>ances represented as alcoho</w:t>
            </w:r>
            <w:r w:rsidR="00E55EDE" w:rsidRPr="00FB1815">
              <w:rPr>
                <w:rFonts w:ascii="Arial" w:hAnsi="Arial" w:cs="Arial"/>
                <w:color w:val="auto"/>
                <w:w w:val="105"/>
                <w:szCs w:val="24"/>
              </w:rPr>
              <w:t xml:space="preserve">l at school, or school activities.  </w:t>
            </w:r>
            <w:r w:rsidRPr="00FB1815">
              <w:rPr>
                <w:rFonts w:ascii="Arial" w:hAnsi="Arial" w:cs="Arial"/>
                <w:color w:val="auto"/>
                <w:w w:val="105"/>
                <w:szCs w:val="24"/>
              </w:rPr>
              <w:t xml:space="preserve"> </w:t>
            </w:r>
          </w:p>
        </w:tc>
        <w:tc>
          <w:tcPr>
            <w:tcW w:w="2373" w:type="dxa"/>
            <w:shd w:val="clear" w:color="auto" w:fill="auto"/>
          </w:tcPr>
          <w:p w:rsidR="00936740" w:rsidRPr="00FB1815" w:rsidRDefault="00936740" w:rsidP="00936740">
            <w:pPr>
              <w:pStyle w:val="TableParagraph"/>
              <w:rPr>
                <w:sz w:val="24"/>
                <w:szCs w:val="24"/>
              </w:rPr>
            </w:pPr>
            <w:r w:rsidRPr="00FB1815">
              <w:rPr>
                <w:sz w:val="24"/>
                <w:szCs w:val="24"/>
              </w:rPr>
              <w:t>K-</w:t>
            </w:r>
            <w:r w:rsidR="000F3309" w:rsidRPr="00FB1815">
              <w:rPr>
                <w:sz w:val="24"/>
                <w:szCs w:val="24"/>
              </w:rPr>
              <w:t>4</w:t>
            </w:r>
            <w:r w:rsidRPr="00FB1815">
              <w:rPr>
                <w:sz w:val="24"/>
                <w:szCs w:val="24"/>
              </w:rPr>
              <w:t xml:space="preserve"> = </w:t>
            </w:r>
            <w:r w:rsidR="008A68A0" w:rsidRPr="00FB1815">
              <w:rPr>
                <w:sz w:val="24"/>
                <w:szCs w:val="24"/>
              </w:rPr>
              <w:t>S</w:t>
            </w:r>
            <w:r w:rsidR="000E31BA" w:rsidRPr="00FB1815">
              <w:rPr>
                <w:sz w:val="24"/>
                <w:szCs w:val="24"/>
              </w:rPr>
              <w:t>S</w:t>
            </w:r>
            <w:r w:rsidR="008A68A0" w:rsidRPr="00FB1815">
              <w:rPr>
                <w:sz w:val="24"/>
                <w:szCs w:val="24"/>
              </w:rPr>
              <w:t>, L</w:t>
            </w:r>
            <w:r w:rsidR="00C948FA">
              <w:rPr>
                <w:sz w:val="24"/>
                <w:szCs w:val="24"/>
              </w:rPr>
              <w:t>E</w:t>
            </w:r>
          </w:p>
          <w:p w:rsidR="00CC0CC8" w:rsidRPr="00FB1815" w:rsidRDefault="000F3309" w:rsidP="000F3309">
            <w:pPr>
              <w:autoSpaceDE w:val="0"/>
              <w:autoSpaceDN w:val="0"/>
              <w:adjustRightInd w:val="0"/>
              <w:outlineLvl w:val="0"/>
              <w:rPr>
                <w:rFonts w:ascii="Arial" w:hAnsi="Arial" w:cs="Arial"/>
                <w:color w:val="auto"/>
                <w:szCs w:val="24"/>
              </w:rPr>
            </w:pPr>
            <w:r w:rsidRPr="00FB1815">
              <w:rPr>
                <w:rFonts w:ascii="Arial" w:hAnsi="Arial" w:cs="Arial"/>
                <w:color w:val="auto"/>
                <w:szCs w:val="24"/>
              </w:rPr>
              <w:t>5</w:t>
            </w:r>
            <w:r w:rsidR="00936740" w:rsidRPr="00FB1815">
              <w:rPr>
                <w:rFonts w:ascii="Arial" w:hAnsi="Arial" w:cs="Arial"/>
                <w:color w:val="auto"/>
                <w:szCs w:val="24"/>
              </w:rPr>
              <w:t>-12 = L</w:t>
            </w:r>
            <w:r w:rsidR="000E31BA" w:rsidRPr="00FB1815">
              <w:rPr>
                <w:rFonts w:ascii="Arial" w:hAnsi="Arial" w:cs="Arial"/>
                <w:color w:val="auto"/>
                <w:szCs w:val="24"/>
              </w:rPr>
              <w:t>S</w:t>
            </w:r>
            <w:r w:rsidR="008A68A0" w:rsidRPr="00FB1815">
              <w:rPr>
                <w:rFonts w:ascii="Arial" w:hAnsi="Arial" w:cs="Arial"/>
                <w:color w:val="auto"/>
                <w:szCs w:val="24"/>
              </w:rPr>
              <w:t xml:space="preserve"> 90 days, </w:t>
            </w:r>
            <w:r w:rsidR="00C948FA">
              <w:rPr>
                <w:rFonts w:ascii="Arial" w:hAnsi="Arial" w:cs="Arial"/>
                <w:color w:val="auto"/>
                <w:szCs w:val="24"/>
              </w:rPr>
              <w:t>LE</w:t>
            </w:r>
          </w:p>
          <w:p w:rsidR="000B6D0E" w:rsidRPr="00FB1815" w:rsidRDefault="000B6D0E" w:rsidP="000F3309">
            <w:pPr>
              <w:autoSpaceDE w:val="0"/>
              <w:autoSpaceDN w:val="0"/>
              <w:adjustRightInd w:val="0"/>
              <w:outlineLvl w:val="0"/>
              <w:rPr>
                <w:rFonts w:ascii="Arial" w:hAnsi="Arial" w:cs="Arial"/>
                <w:color w:val="auto"/>
                <w:szCs w:val="24"/>
              </w:rPr>
            </w:pPr>
            <w:r w:rsidRPr="00FB1815">
              <w:rPr>
                <w:rFonts w:ascii="Arial" w:hAnsi="Arial" w:cs="Arial"/>
                <w:color w:val="auto"/>
                <w:szCs w:val="24"/>
              </w:rPr>
              <w:t>Intervention Program</w:t>
            </w:r>
          </w:p>
        </w:tc>
      </w:tr>
      <w:tr w:rsidR="0082094A" w:rsidRPr="000850ED" w:rsidTr="00D900E0">
        <w:tc>
          <w:tcPr>
            <w:tcW w:w="10990" w:type="dxa"/>
            <w:gridSpan w:val="4"/>
            <w:shd w:val="clear" w:color="auto" w:fill="auto"/>
          </w:tcPr>
          <w:p w:rsidR="00972181" w:rsidRPr="00FB1815" w:rsidRDefault="00972181" w:rsidP="00176614">
            <w:pPr>
              <w:autoSpaceDE w:val="0"/>
              <w:autoSpaceDN w:val="0"/>
              <w:adjustRightInd w:val="0"/>
              <w:spacing w:before="120"/>
              <w:outlineLvl w:val="0"/>
              <w:rPr>
                <w:rFonts w:ascii="Arial" w:hAnsi="Arial" w:cs="Arial"/>
                <w:color w:val="auto"/>
                <w:szCs w:val="24"/>
              </w:rPr>
            </w:pPr>
            <w:r w:rsidRPr="00FB1815">
              <w:rPr>
                <w:rFonts w:ascii="Arial" w:hAnsi="Arial" w:cs="Arial"/>
                <w:color w:val="auto"/>
                <w:szCs w:val="24"/>
              </w:rPr>
              <w:t xml:space="preserve">Alcohol/Drug Intervention Program: The </w:t>
            </w:r>
            <w:r w:rsidR="00A84C46" w:rsidRPr="00FB1815">
              <w:rPr>
                <w:rFonts w:ascii="Arial" w:hAnsi="Arial" w:cs="Arial"/>
                <w:color w:val="auto"/>
                <w:szCs w:val="24"/>
              </w:rPr>
              <w:t xml:space="preserve">number of </w:t>
            </w:r>
            <w:r w:rsidRPr="00FB1815">
              <w:rPr>
                <w:rFonts w:ascii="Arial" w:hAnsi="Arial" w:cs="Arial"/>
                <w:color w:val="auto"/>
                <w:szCs w:val="24"/>
              </w:rPr>
              <w:t xml:space="preserve">suspension days </w:t>
            </w:r>
            <w:r w:rsidR="00A84C46" w:rsidRPr="00FB1815">
              <w:rPr>
                <w:rFonts w:ascii="Arial" w:hAnsi="Arial" w:cs="Arial"/>
                <w:color w:val="auto"/>
                <w:szCs w:val="24"/>
              </w:rPr>
              <w:t xml:space="preserve">may be reduced </w:t>
            </w:r>
            <w:r w:rsidRPr="00FB1815">
              <w:rPr>
                <w:rFonts w:ascii="Arial" w:hAnsi="Arial" w:cs="Arial"/>
                <w:color w:val="auto"/>
                <w:szCs w:val="24"/>
              </w:rPr>
              <w:t>for participation in District approved intervention</w:t>
            </w:r>
            <w:r w:rsidR="00A84C46" w:rsidRPr="00FB1815">
              <w:rPr>
                <w:rFonts w:ascii="Arial" w:hAnsi="Arial" w:cs="Arial"/>
                <w:color w:val="auto"/>
                <w:szCs w:val="24"/>
              </w:rPr>
              <w:t xml:space="preserve">.  </w:t>
            </w:r>
            <w:r w:rsidRPr="00FB1815">
              <w:rPr>
                <w:rFonts w:ascii="Arial" w:hAnsi="Arial" w:cs="Arial"/>
                <w:color w:val="auto"/>
                <w:szCs w:val="24"/>
              </w:rPr>
              <w:t xml:space="preserve"> </w:t>
            </w:r>
          </w:p>
          <w:p w:rsidR="00972181" w:rsidRPr="00D900E0" w:rsidRDefault="00972181" w:rsidP="00972181">
            <w:pPr>
              <w:rPr>
                <w:rFonts w:ascii="Arial" w:hAnsi="Arial" w:cs="Arial"/>
                <w:color w:val="auto"/>
                <w:sz w:val="14"/>
                <w:szCs w:val="14"/>
              </w:rPr>
            </w:pPr>
          </w:p>
          <w:p w:rsidR="00CD3EDF" w:rsidRDefault="00972181" w:rsidP="00212599">
            <w:pPr>
              <w:spacing w:after="120"/>
              <w:rPr>
                <w:rFonts w:ascii="Arial" w:hAnsi="Arial" w:cs="Arial"/>
                <w:color w:val="auto"/>
                <w:szCs w:val="24"/>
              </w:rPr>
            </w:pPr>
            <w:r w:rsidRPr="00FB1815">
              <w:rPr>
                <w:rFonts w:ascii="Arial" w:hAnsi="Arial" w:cs="Arial"/>
                <w:color w:val="auto"/>
                <w:szCs w:val="24"/>
              </w:rPr>
              <w:t xml:space="preserve">The Eastmont Drug/Alcohol Intervention program requires the student to comply with an assessment to determine drug and alcohol involvement and disclose results </w:t>
            </w:r>
            <w:r w:rsidR="00936740" w:rsidRPr="00FB1815">
              <w:rPr>
                <w:rFonts w:ascii="Arial" w:hAnsi="Arial" w:cs="Arial"/>
                <w:color w:val="auto"/>
                <w:szCs w:val="24"/>
              </w:rPr>
              <w:t xml:space="preserve">with both administration and </w:t>
            </w:r>
            <w:r w:rsidRPr="00FB1815">
              <w:rPr>
                <w:rFonts w:ascii="Arial" w:hAnsi="Arial" w:cs="Arial"/>
                <w:color w:val="auto"/>
                <w:szCs w:val="24"/>
              </w:rPr>
              <w:t xml:space="preserve">parents. If the student admits to use and agrees to comply with the recommendations, the assessment may completed by the District’s Drug/Alcohol Intervention Specialist. All other first offenses require a </w:t>
            </w:r>
            <w:r w:rsidR="005B4BBB">
              <w:rPr>
                <w:rFonts w:ascii="Arial" w:hAnsi="Arial" w:cs="Arial"/>
                <w:color w:val="auto"/>
                <w:szCs w:val="24"/>
              </w:rPr>
              <w:t>urine</w:t>
            </w:r>
            <w:r w:rsidR="005B4BBB" w:rsidRPr="00FB1815">
              <w:rPr>
                <w:rFonts w:ascii="Arial" w:hAnsi="Arial" w:cs="Arial"/>
                <w:color w:val="auto"/>
                <w:szCs w:val="24"/>
              </w:rPr>
              <w:t xml:space="preserve"> </w:t>
            </w:r>
            <w:r w:rsidRPr="00FB1815">
              <w:rPr>
                <w:rFonts w:ascii="Arial" w:hAnsi="Arial" w:cs="Arial"/>
                <w:color w:val="auto"/>
                <w:szCs w:val="24"/>
              </w:rPr>
              <w:t xml:space="preserve">test through a State Certified Chemical Dependency Professional and verification of the assessment prior to a final determination of discipline.  </w:t>
            </w:r>
          </w:p>
          <w:p w:rsidR="00972181" w:rsidRPr="00FB1815" w:rsidRDefault="00972181" w:rsidP="00212599">
            <w:pPr>
              <w:spacing w:before="60"/>
              <w:rPr>
                <w:rFonts w:ascii="Arial" w:hAnsi="Arial" w:cs="Arial"/>
                <w:color w:val="auto"/>
                <w:szCs w:val="24"/>
              </w:rPr>
            </w:pPr>
            <w:r w:rsidRPr="00FB1815">
              <w:rPr>
                <w:rFonts w:ascii="Arial" w:hAnsi="Arial" w:cs="Arial"/>
                <w:color w:val="auto"/>
                <w:szCs w:val="24"/>
              </w:rPr>
              <w:lastRenderedPageBreak/>
              <w:t>For all additional offenses, the student must complete an assessment with a State Certified Chemical Dependency Professional or Student Assistant Specialist with the costs paid by the student and his/her parent/guardian. A student who meets the requirements of the above Intervention Model, and has the suspension reduced shall be given the opportunity to make up all work in classes missed due to the suspension.</w:t>
            </w:r>
          </w:p>
          <w:p w:rsidR="00972181" w:rsidRPr="00D900E0" w:rsidRDefault="00972181" w:rsidP="00972181">
            <w:pPr>
              <w:rPr>
                <w:rFonts w:ascii="Arial" w:hAnsi="Arial" w:cs="Arial"/>
                <w:color w:val="auto"/>
                <w:sz w:val="8"/>
                <w:szCs w:val="14"/>
              </w:rPr>
            </w:pPr>
          </w:p>
          <w:p w:rsidR="00972181" w:rsidRPr="00FB1815" w:rsidRDefault="00972181" w:rsidP="00972181">
            <w:pPr>
              <w:rPr>
                <w:rFonts w:ascii="Arial" w:hAnsi="Arial" w:cs="Arial"/>
                <w:color w:val="auto"/>
                <w:szCs w:val="24"/>
              </w:rPr>
            </w:pPr>
            <w:r w:rsidRPr="00FB1815">
              <w:rPr>
                <w:rFonts w:ascii="Arial" w:hAnsi="Arial" w:cs="Arial"/>
                <w:color w:val="auto"/>
                <w:szCs w:val="24"/>
              </w:rPr>
              <w:t>Students participating in the intervention model shall be subject to oral drug and alcohol use testing at the discretion and cost of the District for twelve months following the date of the infraction. If an oral test is positive, the long-term suspension shall be implemented. A parent may choose to challenge the oral test results by paying at their expense for additional urinalysis testing at a District approved laboratory. If the results confirm the positive oral result, the suspension may be implemented. If the tests are negative for illegal drug use, the oral results shall be discarded.</w:t>
            </w:r>
          </w:p>
          <w:p w:rsidR="00972181" w:rsidRPr="00D900E0" w:rsidRDefault="00972181" w:rsidP="00972181">
            <w:pPr>
              <w:rPr>
                <w:rFonts w:ascii="Arial" w:hAnsi="Arial" w:cs="Arial"/>
                <w:color w:val="auto"/>
                <w:sz w:val="8"/>
                <w:szCs w:val="14"/>
              </w:rPr>
            </w:pPr>
          </w:p>
          <w:p w:rsidR="00972181" w:rsidRPr="00FB1815" w:rsidRDefault="00972181" w:rsidP="00212599">
            <w:pPr>
              <w:spacing w:after="60"/>
              <w:rPr>
                <w:rFonts w:ascii="Arial" w:hAnsi="Arial" w:cs="Arial"/>
                <w:color w:val="auto"/>
                <w:szCs w:val="24"/>
              </w:rPr>
            </w:pPr>
            <w:r w:rsidRPr="00FB1815">
              <w:rPr>
                <w:rFonts w:ascii="Arial" w:hAnsi="Arial" w:cs="Arial"/>
                <w:color w:val="auto"/>
                <w:szCs w:val="24"/>
              </w:rPr>
              <w:t xml:space="preserve">The building principal, or his designee, and hearing officer have the authority to grant exceptions to this disciplinary action in cases involving </w:t>
            </w:r>
            <w:r w:rsidRPr="00FB1815">
              <w:rPr>
                <w:rFonts w:ascii="Arial" w:hAnsi="Arial" w:cs="Arial"/>
                <w:bCs/>
                <w:color w:val="auto"/>
                <w:szCs w:val="24"/>
              </w:rPr>
              <w:t>extenuating and/or exceptional</w:t>
            </w:r>
            <w:r w:rsidRPr="00FB1815">
              <w:rPr>
                <w:rFonts w:ascii="Arial" w:hAnsi="Arial" w:cs="Arial"/>
                <w:color w:val="auto"/>
                <w:szCs w:val="24"/>
              </w:rPr>
              <w:t xml:space="preserve"> </w:t>
            </w:r>
            <w:r w:rsidRPr="00FB1815">
              <w:rPr>
                <w:rFonts w:ascii="Arial" w:hAnsi="Arial" w:cs="Arial"/>
                <w:bCs/>
                <w:color w:val="auto"/>
                <w:szCs w:val="24"/>
              </w:rPr>
              <w:t xml:space="preserve">circumstances, including </w:t>
            </w:r>
            <w:r w:rsidR="00936740" w:rsidRPr="00FB1815">
              <w:rPr>
                <w:rFonts w:ascii="Arial" w:hAnsi="Arial" w:cs="Arial"/>
                <w:bCs/>
                <w:color w:val="auto"/>
                <w:szCs w:val="24"/>
              </w:rPr>
              <w:t>violations related to s</w:t>
            </w:r>
            <w:r w:rsidRPr="00FB1815">
              <w:rPr>
                <w:rFonts w:ascii="Arial" w:hAnsi="Arial" w:cs="Arial"/>
                <w:bCs/>
                <w:color w:val="auto"/>
                <w:szCs w:val="24"/>
              </w:rPr>
              <w:t>elling and delivery of controlled substances on school property.</w:t>
            </w:r>
          </w:p>
        </w:tc>
      </w:tr>
      <w:tr w:rsidR="00853111" w:rsidRPr="000850ED" w:rsidTr="00D900E0">
        <w:tc>
          <w:tcPr>
            <w:tcW w:w="823" w:type="dxa"/>
            <w:tcBorders>
              <w:top w:val="single" w:sz="8" w:space="0" w:color="auto"/>
              <w:left w:val="single" w:sz="8" w:space="0" w:color="auto"/>
              <w:bottom w:val="single" w:sz="8" w:space="0" w:color="auto"/>
              <w:right w:val="single" w:sz="8" w:space="0" w:color="auto"/>
            </w:tcBorders>
            <w:shd w:val="clear" w:color="auto" w:fill="auto"/>
            <w:vAlign w:val="center"/>
          </w:tcPr>
          <w:p w:rsidR="00853111" w:rsidRPr="0082094A" w:rsidRDefault="00853111" w:rsidP="00D900E0">
            <w:pPr>
              <w:autoSpaceDE w:val="0"/>
              <w:autoSpaceDN w:val="0"/>
              <w:adjustRightInd w:val="0"/>
              <w:jc w:val="center"/>
              <w:outlineLvl w:val="0"/>
              <w:rPr>
                <w:rFonts w:ascii="Arial" w:hAnsi="Arial" w:cs="Arial"/>
                <w:b/>
                <w:color w:val="auto"/>
                <w:szCs w:val="24"/>
              </w:rPr>
            </w:pPr>
            <w:r w:rsidRPr="0082094A">
              <w:rPr>
                <w:rFonts w:ascii="Arial" w:hAnsi="Arial" w:cs="Arial"/>
                <w:b/>
                <w:color w:val="auto"/>
                <w:szCs w:val="24"/>
              </w:rPr>
              <w:lastRenderedPageBreak/>
              <w:t>Code</w:t>
            </w:r>
          </w:p>
        </w:tc>
        <w:tc>
          <w:tcPr>
            <w:tcW w:w="2754" w:type="dxa"/>
            <w:tcBorders>
              <w:top w:val="single" w:sz="8" w:space="0" w:color="auto"/>
              <w:left w:val="single" w:sz="8" w:space="0" w:color="auto"/>
              <w:bottom w:val="single" w:sz="8" w:space="0" w:color="auto"/>
              <w:right w:val="single" w:sz="8" w:space="0" w:color="auto"/>
            </w:tcBorders>
            <w:shd w:val="clear" w:color="auto" w:fill="auto"/>
            <w:vAlign w:val="center"/>
          </w:tcPr>
          <w:p w:rsidR="00853111" w:rsidRPr="00450EC1" w:rsidRDefault="00853111" w:rsidP="00D900E0">
            <w:pPr>
              <w:autoSpaceDE w:val="0"/>
              <w:autoSpaceDN w:val="0"/>
              <w:adjustRightInd w:val="0"/>
              <w:jc w:val="center"/>
              <w:outlineLvl w:val="0"/>
              <w:rPr>
                <w:rFonts w:ascii="Arial" w:hAnsi="Arial" w:cs="Arial"/>
                <w:b/>
                <w:color w:val="auto"/>
                <w:szCs w:val="24"/>
              </w:rPr>
            </w:pPr>
            <w:r w:rsidRPr="00450EC1">
              <w:rPr>
                <w:rFonts w:ascii="Arial" w:hAnsi="Arial" w:cs="Arial"/>
                <w:b/>
                <w:color w:val="auto"/>
                <w:szCs w:val="24"/>
              </w:rPr>
              <w:t>Behavior</w:t>
            </w:r>
          </w:p>
        </w:tc>
        <w:tc>
          <w:tcPr>
            <w:tcW w:w="5040" w:type="dxa"/>
            <w:tcBorders>
              <w:top w:val="single" w:sz="8" w:space="0" w:color="auto"/>
              <w:left w:val="single" w:sz="8" w:space="0" w:color="auto"/>
              <w:bottom w:val="single" w:sz="8" w:space="0" w:color="auto"/>
              <w:right w:val="single" w:sz="8" w:space="0" w:color="auto"/>
            </w:tcBorders>
            <w:shd w:val="clear" w:color="auto" w:fill="auto"/>
            <w:vAlign w:val="center"/>
          </w:tcPr>
          <w:p w:rsidR="00853111" w:rsidRPr="002F19B7" w:rsidRDefault="00853111" w:rsidP="00D900E0">
            <w:pPr>
              <w:autoSpaceDE w:val="0"/>
              <w:autoSpaceDN w:val="0"/>
              <w:adjustRightInd w:val="0"/>
              <w:jc w:val="center"/>
              <w:outlineLvl w:val="0"/>
              <w:rPr>
                <w:rFonts w:ascii="Arial" w:hAnsi="Arial" w:cs="Arial"/>
                <w:b/>
                <w:color w:val="auto"/>
                <w:szCs w:val="24"/>
              </w:rPr>
            </w:pPr>
            <w:r w:rsidRPr="002F19B7">
              <w:rPr>
                <w:rFonts w:ascii="Arial" w:hAnsi="Arial" w:cs="Arial"/>
                <w:b/>
                <w:color w:val="auto"/>
                <w:szCs w:val="24"/>
              </w:rPr>
              <w:t>Description</w:t>
            </w:r>
          </w:p>
        </w:tc>
        <w:tc>
          <w:tcPr>
            <w:tcW w:w="2373" w:type="dxa"/>
            <w:tcBorders>
              <w:top w:val="single" w:sz="8" w:space="0" w:color="auto"/>
              <w:left w:val="single" w:sz="8" w:space="0" w:color="auto"/>
              <w:bottom w:val="single" w:sz="8" w:space="0" w:color="auto"/>
              <w:right w:val="single" w:sz="8" w:space="0" w:color="auto"/>
            </w:tcBorders>
            <w:shd w:val="clear" w:color="auto" w:fill="auto"/>
            <w:vAlign w:val="center"/>
          </w:tcPr>
          <w:p w:rsidR="00853111" w:rsidRPr="0082094A" w:rsidRDefault="00853111" w:rsidP="00D900E0">
            <w:pPr>
              <w:autoSpaceDE w:val="0"/>
              <w:autoSpaceDN w:val="0"/>
              <w:adjustRightInd w:val="0"/>
              <w:jc w:val="center"/>
              <w:outlineLvl w:val="0"/>
              <w:rPr>
                <w:rFonts w:ascii="Arial" w:hAnsi="Arial" w:cs="Arial"/>
                <w:b/>
                <w:color w:val="auto"/>
                <w:szCs w:val="24"/>
              </w:rPr>
            </w:pPr>
            <w:r w:rsidRPr="000850ED">
              <w:rPr>
                <w:rFonts w:ascii="Arial" w:hAnsi="Arial" w:cs="Arial"/>
                <w:b/>
                <w:color w:val="auto"/>
                <w:szCs w:val="24"/>
              </w:rPr>
              <w:t>Consequences</w:t>
            </w:r>
          </w:p>
        </w:tc>
      </w:tr>
      <w:tr w:rsidR="00CC0CC8" w:rsidRPr="000850ED" w:rsidTr="00D900E0">
        <w:tc>
          <w:tcPr>
            <w:tcW w:w="823" w:type="dxa"/>
            <w:shd w:val="clear" w:color="auto" w:fill="auto"/>
          </w:tcPr>
          <w:p w:rsidR="00CC0CC8" w:rsidRPr="00084674" w:rsidRDefault="002A0D4B" w:rsidP="000850ED">
            <w:pPr>
              <w:autoSpaceDE w:val="0"/>
              <w:autoSpaceDN w:val="0"/>
              <w:adjustRightInd w:val="0"/>
              <w:outlineLvl w:val="0"/>
              <w:rPr>
                <w:rFonts w:ascii="Arial" w:hAnsi="Arial" w:cs="Arial"/>
                <w:b/>
                <w:color w:val="auto"/>
                <w:szCs w:val="24"/>
              </w:rPr>
            </w:pPr>
            <w:r w:rsidRPr="00084674">
              <w:rPr>
                <w:rFonts w:ascii="Arial" w:hAnsi="Arial" w:cs="Arial"/>
                <w:b/>
                <w:color w:val="auto"/>
                <w:szCs w:val="24"/>
              </w:rPr>
              <w:t>0</w:t>
            </w:r>
            <w:r w:rsidR="002B5E11" w:rsidRPr="00084674">
              <w:rPr>
                <w:rFonts w:ascii="Arial" w:hAnsi="Arial" w:cs="Arial"/>
                <w:b/>
                <w:color w:val="auto"/>
                <w:szCs w:val="24"/>
              </w:rPr>
              <w:t>4*</w:t>
            </w:r>
          </w:p>
        </w:tc>
        <w:tc>
          <w:tcPr>
            <w:tcW w:w="2754" w:type="dxa"/>
            <w:shd w:val="clear" w:color="auto" w:fill="auto"/>
          </w:tcPr>
          <w:p w:rsidR="00CC0CC8" w:rsidRPr="00084674" w:rsidRDefault="002B5E11" w:rsidP="00555F3B">
            <w:pPr>
              <w:autoSpaceDE w:val="0"/>
              <w:autoSpaceDN w:val="0"/>
              <w:adjustRightInd w:val="0"/>
              <w:outlineLvl w:val="0"/>
              <w:rPr>
                <w:rFonts w:ascii="Arial" w:hAnsi="Arial" w:cs="Arial"/>
                <w:b/>
                <w:color w:val="auto"/>
                <w:szCs w:val="24"/>
              </w:rPr>
            </w:pPr>
            <w:r w:rsidRPr="00084674">
              <w:rPr>
                <w:rFonts w:ascii="Arial" w:hAnsi="Arial" w:cs="Arial"/>
                <w:b/>
                <w:color w:val="010101"/>
                <w:w w:val="105"/>
                <w:szCs w:val="24"/>
              </w:rPr>
              <w:t>Illicit Drug (not marijuana)</w:t>
            </w:r>
          </w:p>
        </w:tc>
        <w:tc>
          <w:tcPr>
            <w:tcW w:w="5040" w:type="dxa"/>
            <w:shd w:val="clear" w:color="auto" w:fill="auto"/>
          </w:tcPr>
          <w:p w:rsidR="00CC0CC8" w:rsidRPr="00FB1815" w:rsidRDefault="002B5E11" w:rsidP="00555F3B">
            <w:pPr>
              <w:autoSpaceDE w:val="0"/>
              <w:autoSpaceDN w:val="0"/>
              <w:adjustRightInd w:val="0"/>
              <w:outlineLvl w:val="0"/>
              <w:rPr>
                <w:rFonts w:ascii="Arial" w:hAnsi="Arial" w:cs="Arial"/>
                <w:color w:val="auto"/>
                <w:szCs w:val="24"/>
              </w:rPr>
            </w:pPr>
            <w:r w:rsidRPr="00FB1815">
              <w:rPr>
                <w:rFonts w:ascii="Arial" w:hAnsi="Arial" w:cs="Arial"/>
                <w:color w:val="010101"/>
                <w:w w:val="105"/>
                <w:szCs w:val="24"/>
              </w:rPr>
              <w:t>Unlawful use, cultivation, manufacture, distribution, sale</w:t>
            </w:r>
            <w:r w:rsidRPr="00FB1815">
              <w:rPr>
                <w:rFonts w:ascii="Arial" w:hAnsi="Arial" w:cs="Arial"/>
                <w:color w:val="1C1C1C"/>
                <w:w w:val="105"/>
                <w:szCs w:val="24"/>
              </w:rPr>
              <w:t xml:space="preserve">, </w:t>
            </w:r>
            <w:r w:rsidRPr="00FB1815">
              <w:rPr>
                <w:rFonts w:ascii="Arial" w:hAnsi="Arial" w:cs="Arial"/>
                <w:color w:val="010101"/>
                <w:w w:val="105"/>
                <w:szCs w:val="24"/>
              </w:rPr>
              <w:t>solicitation, purchase, possession, transportation, or importation of any controlled drug or narcotic substance or violation of the district drug policy. Include the use, possession or distribution of any prescription or over-the-counter medication (e</w:t>
            </w:r>
            <w:r w:rsidRPr="00FB1815">
              <w:rPr>
                <w:rFonts w:ascii="Arial" w:hAnsi="Arial" w:cs="Arial"/>
                <w:color w:val="363636"/>
                <w:w w:val="105"/>
                <w:szCs w:val="24"/>
              </w:rPr>
              <w:t>.</w:t>
            </w:r>
            <w:r w:rsidRPr="00FB1815">
              <w:rPr>
                <w:rFonts w:ascii="Arial" w:hAnsi="Arial" w:cs="Arial"/>
                <w:color w:val="010101"/>
                <w:w w:val="105"/>
                <w:szCs w:val="24"/>
              </w:rPr>
              <w:t>g</w:t>
            </w:r>
            <w:r w:rsidRPr="00FB1815">
              <w:rPr>
                <w:rFonts w:ascii="Arial" w:hAnsi="Arial" w:cs="Arial"/>
                <w:color w:val="1C1C1C"/>
                <w:w w:val="105"/>
                <w:szCs w:val="24"/>
              </w:rPr>
              <w:t>.</w:t>
            </w:r>
            <w:r w:rsidRPr="00FB1815">
              <w:rPr>
                <w:rFonts w:ascii="Arial" w:hAnsi="Arial" w:cs="Arial"/>
                <w:color w:val="010101"/>
                <w:w w:val="105"/>
                <w:szCs w:val="24"/>
              </w:rPr>
              <w:t>, aspirin, cough syrups, caffeine pills, nasal sprays)</w:t>
            </w:r>
            <w:r w:rsidRPr="00FB1815">
              <w:rPr>
                <w:rFonts w:ascii="Arial" w:hAnsi="Arial" w:cs="Arial"/>
                <w:color w:val="363636"/>
                <w:w w:val="105"/>
                <w:szCs w:val="24"/>
              </w:rPr>
              <w:t>.</w:t>
            </w:r>
          </w:p>
        </w:tc>
        <w:tc>
          <w:tcPr>
            <w:tcW w:w="2373" w:type="dxa"/>
            <w:shd w:val="clear" w:color="auto" w:fill="auto"/>
          </w:tcPr>
          <w:p w:rsidR="00B34194" w:rsidRPr="00FB1815" w:rsidRDefault="00B34194" w:rsidP="00555F3B">
            <w:pPr>
              <w:pStyle w:val="TableParagraph"/>
              <w:rPr>
                <w:sz w:val="24"/>
                <w:szCs w:val="24"/>
              </w:rPr>
            </w:pPr>
            <w:r w:rsidRPr="00FB1815">
              <w:rPr>
                <w:sz w:val="24"/>
                <w:szCs w:val="24"/>
              </w:rPr>
              <w:t>K-4 = S</w:t>
            </w:r>
            <w:r w:rsidR="003824F4">
              <w:rPr>
                <w:sz w:val="24"/>
                <w:szCs w:val="24"/>
              </w:rPr>
              <w:t>S</w:t>
            </w:r>
            <w:r w:rsidRPr="00FB1815">
              <w:rPr>
                <w:sz w:val="24"/>
                <w:szCs w:val="24"/>
              </w:rPr>
              <w:t>, L</w:t>
            </w:r>
            <w:r w:rsidR="00C948FA">
              <w:rPr>
                <w:sz w:val="24"/>
                <w:szCs w:val="24"/>
              </w:rPr>
              <w:t>E</w:t>
            </w:r>
          </w:p>
          <w:p w:rsidR="00CC0CC8" w:rsidRPr="00FB1815" w:rsidRDefault="00B34194" w:rsidP="00555F3B">
            <w:pPr>
              <w:autoSpaceDE w:val="0"/>
              <w:autoSpaceDN w:val="0"/>
              <w:adjustRightInd w:val="0"/>
              <w:outlineLvl w:val="0"/>
              <w:rPr>
                <w:rFonts w:ascii="Arial" w:hAnsi="Arial" w:cs="Arial"/>
                <w:color w:val="auto"/>
                <w:szCs w:val="24"/>
              </w:rPr>
            </w:pPr>
            <w:r w:rsidRPr="00FB1815">
              <w:rPr>
                <w:rFonts w:ascii="Arial" w:hAnsi="Arial" w:cs="Arial"/>
                <w:color w:val="auto"/>
                <w:szCs w:val="24"/>
              </w:rPr>
              <w:t>5</w:t>
            </w:r>
            <w:r w:rsidR="00832A0E">
              <w:rPr>
                <w:rFonts w:ascii="Arial" w:hAnsi="Arial" w:cs="Arial"/>
                <w:color w:val="auto"/>
                <w:szCs w:val="24"/>
              </w:rPr>
              <w:t xml:space="preserve"> </w:t>
            </w:r>
            <w:r w:rsidRPr="00FB1815">
              <w:rPr>
                <w:rFonts w:ascii="Arial" w:hAnsi="Arial" w:cs="Arial"/>
                <w:color w:val="auto"/>
                <w:szCs w:val="24"/>
              </w:rPr>
              <w:t>12 = LT 90 days, L</w:t>
            </w:r>
            <w:r w:rsidR="00C948FA">
              <w:rPr>
                <w:rFonts w:ascii="Arial" w:hAnsi="Arial" w:cs="Arial"/>
                <w:color w:val="auto"/>
                <w:szCs w:val="24"/>
              </w:rPr>
              <w:t>E</w:t>
            </w:r>
          </w:p>
          <w:p w:rsidR="00B34194" w:rsidRPr="00FB1815" w:rsidRDefault="00B34194" w:rsidP="00555F3B">
            <w:pPr>
              <w:autoSpaceDE w:val="0"/>
              <w:autoSpaceDN w:val="0"/>
              <w:adjustRightInd w:val="0"/>
              <w:outlineLvl w:val="0"/>
              <w:rPr>
                <w:rFonts w:ascii="Arial" w:hAnsi="Arial" w:cs="Arial"/>
                <w:color w:val="auto"/>
                <w:szCs w:val="24"/>
              </w:rPr>
            </w:pPr>
            <w:r w:rsidRPr="00FB1815">
              <w:rPr>
                <w:rFonts w:ascii="Arial" w:hAnsi="Arial" w:cs="Arial"/>
                <w:color w:val="auto"/>
                <w:szCs w:val="24"/>
              </w:rPr>
              <w:t>Intervention Program</w:t>
            </w:r>
            <w:r w:rsidR="000B6D0E" w:rsidRPr="00FB1815">
              <w:rPr>
                <w:rFonts w:ascii="Arial" w:hAnsi="Arial" w:cs="Arial"/>
                <w:color w:val="auto"/>
                <w:szCs w:val="24"/>
              </w:rPr>
              <w:t xml:space="preserve"> </w:t>
            </w:r>
            <w:r w:rsidRPr="00FB1815">
              <w:rPr>
                <w:rFonts w:ascii="Arial" w:hAnsi="Arial" w:cs="Arial"/>
                <w:color w:val="auto"/>
                <w:szCs w:val="24"/>
              </w:rPr>
              <w:t xml:space="preserve"> </w:t>
            </w:r>
          </w:p>
        </w:tc>
      </w:tr>
      <w:tr w:rsidR="008A68A0" w:rsidRPr="000850ED" w:rsidTr="009F7FF8">
        <w:tc>
          <w:tcPr>
            <w:tcW w:w="823" w:type="dxa"/>
            <w:shd w:val="clear" w:color="auto" w:fill="auto"/>
          </w:tcPr>
          <w:p w:rsidR="008A68A0" w:rsidRPr="00084674" w:rsidRDefault="002A0D4B" w:rsidP="000850ED">
            <w:pPr>
              <w:autoSpaceDE w:val="0"/>
              <w:autoSpaceDN w:val="0"/>
              <w:adjustRightInd w:val="0"/>
              <w:outlineLvl w:val="0"/>
              <w:rPr>
                <w:rFonts w:ascii="Arial" w:hAnsi="Arial" w:cs="Arial"/>
                <w:b/>
                <w:color w:val="auto"/>
                <w:szCs w:val="24"/>
              </w:rPr>
            </w:pPr>
            <w:r w:rsidRPr="00084674">
              <w:rPr>
                <w:rFonts w:ascii="Arial" w:hAnsi="Arial" w:cs="Arial"/>
                <w:b/>
                <w:color w:val="auto"/>
                <w:szCs w:val="24"/>
              </w:rPr>
              <w:t>05*</w:t>
            </w:r>
          </w:p>
        </w:tc>
        <w:tc>
          <w:tcPr>
            <w:tcW w:w="2754" w:type="dxa"/>
            <w:shd w:val="clear" w:color="auto" w:fill="auto"/>
          </w:tcPr>
          <w:p w:rsidR="008A68A0" w:rsidRPr="00084674" w:rsidRDefault="002A0D4B" w:rsidP="00555F3B">
            <w:pPr>
              <w:autoSpaceDE w:val="0"/>
              <w:autoSpaceDN w:val="0"/>
              <w:adjustRightInd w:val="0"/>
              <w:outlineLvl w:val="0"/>
              <w:rPr>
                <w:rFonts w:ascii="Arial" w:hAnsi="Arial" w:cs="Arial"/>
                <w:b/>
                <w:color w:val="auto"/>
                <w:szCs w:val="24"/>
              </w:rPr>
            </w:pPr>
            <w:r w:rsidRPr="00084674">
              <w:rPr>
                <w:rFonts w:ascii="Arial" w:hAnsi="Arial" w:cs="Arial"/>
                <w:b/>
                <w:color w:val="010101"/>
                <w:w w:val="105"/>
                <w:szCs w:val="24"/>
              </w:rPr>
              <w:t xml:space="preserve">Fighting </w:t>
            </w:r>
            <w:r w:rsidRPr="00084674">
              <w:rPr>
                <w:rFonts w:ascii="Arial" w:hAnsi="Arial" w:cs="Arial"/>
                <w:b/>
                <w:color w:val="010101"/>
                <w:w w:val="105"/>
                <w:szCs w:val="24"/>
                <w:u w:val="single"/>
              </w:rPr>
              <w:t>Without</w:t>
            </w:r>
            <w:r w:rsidRPr="00084674">
              <w:rPr>
                <w:rFonts w:ascii="Arial" w:hAnsi="Arial" w:cs="Arial"/>
                <w:b/>
                <w:color w:val="010101"/>
                <w:w w:val="105"/>
                <w:szCs w:val="24"/>
              </w:rPr>
              <w:t xml:space="preserve"> Major Injury</w:t>
            </w:r>
          </w:p>
        </w:tc>
        <w:tc>
          <w:tcPr>
            <w:tcW w:w="5040" w:type="dxa"/>
            <w:shd w:val="clear" w:color="auto" w:fill="auto"/>
          </w:tcPr>
          <w:p w:rsidR="008A68A0" w:rsidRPr="00793A62" w:rsidRDefault="00EF0496" w:rsidP="00853111">
            <w:pPr>
              <w:pStyle w:val="TableParagraph"/>
              <w:rPr>
                <w:color w:val="000000" w:themeColor="text1"/>
                <w:spacing w:val="-3"/>
                <w:w w:val="105"/>
                <w:sz w:val="24"/>
                <w:szCs w:val="24"/>
              </w:rPr>
            </w:pPr>
            <w:r w:rsidRPr="00FB1815">
              <w:rPr>
                <w:color w:val="010101"/>
                <w:w w:val="105"/>
                <w:sz w:val="24"/>
                <w:szCs w:val="24"/>
              </w:rPr>
              <w:t>Mutual participation in an incident involving</w:t>
            </w:r>
            <w:r w:rsidRPr="00FB1815">
              <w:rPr>
                <w:color w:val="010101"/>
                <w:spacing w:val="-10"/>
                <w:w w:val="105"/>
                <w:sz w:val="24"/>
                <w:szCs w:val="24"/>
              </w:rPr>
              <w:t xml:space="preserve"> </w:t>
            </w:r>
            <w:r w:rsidRPr="00FB1815">
              <w:rPr>
                <w:color w:val="010101"/>
                <w:w w:val="105"/>
                <w:sz w:val="24"/>
                <w:szCs w:val="24"/>
              </w:rPr>
              <w:t>physical</w:t>
            </w:r>
            <w:r w:rsidRPr="00FB1815">
              <w:rPr>
                <w:color w:val="010101"/>
                <w:spacing w:val="-4"/>
                <w:w w:val="105"/>
                <w:sz w:val="24"/>
                <w:szCs w:val="24"/>
              </w:rPr>
              <w:t xml:space="preserve"> </w:t>
            </w:r>
            <w:r w:rsidRPr="00FB1815">
              <w:rPr>
                <w:color w:val="010101"/>
                <w:w w:val="105"/>
                <w:sz w:val="24"/>
                <w:szCs w:val="24"/>
              </w:rPr>
              <w:t>violence</w:t>
            </w:r>
            <w:r w:rsidRPr="00FB1815">
              <w:rPr>
                <w:color w:val="1C1C1C"/>
                <w:w w:val="105"/>
                <w:sz w:val="24"/>
                <w:szCs w:val="24"/>
              </w:rPr>
              <w:t>,</w:t>
            </w:r>
            <w:r w:rsidRPr="00FB1815">
              <w:rPr>
                <w:color w:val="1C1C1C"/>
                <w:spacing w:val="-12"/>
                <w:w w:val="105"/>
                <w:sz w:val="24"/>
                <w:szCs w:val="24"/>
              </w:rPr>
              <w:t xml:space="preserve"> </w:t>
            </w:r>
            <w:r w:rsidRPr="00FB1815">
              <w:rPr>
                <w:color w:val="010101"/>
                <w:w w:val="105"/>
                <w:sz w:val="24"/>
                <w:szCs w:val="24"/>
              </w:rPr>
              <w:t>where</w:t>
            </w:r>
            <w:r w:rsidRPr="00FB1815">
              <w:rPr>
                <w:color w:val="010101"/>
                <w:spacing w:val="-12"/>
                <w:w w:val="105"/>
                <w:sz w:val="24"/>
                <w:szCs w:val="24"/>
              </w:rPr>
              <w:t xml:space="preserve"> </w:t>
            </w:r>
            <w:r w:rsidRPr="00FB1815">
              <w:rPr>
                <w:color w:val="010101"/>
                <w:w w:val="105"/>
                <w:sz w:val="24"/>
                <w:szCs w:val="24"/>
              </w:rPr>
              <w:t xml:space="preserve">there is no major </w:t>
            </w:r>
            <w:r w:rsidR="00976B3A" w:rsidRPr="00FB1815">
              <w:rPr>
                <w:color w:val="010101"/>
                <w:spacing w:val="-3"/>
                <w:w w:val="105"/>
                <w:sz w:val="24"/>
                <w:szCs w:val="24"/>
              </w:rPr>
              <w:t xml:space="preserve">injury, and </w:t>
            </w:r>
            <w:r w:rsidR="00A250A3" w:rsidRPr="00FB1815">
              <w:rPr>
                <w:sz w:val="24"/>
                <w:szCs w:val="24"/>
              </w:rPr>
              <w:t>a student cho</w:t>
            </w:r>
            <w:r w:rsidR="00976B3A" w:rsidRPr="00FB1815">
              <w:rPr>
                <w:sz w:val="24"/>
                <w:szCs w:val="24"/>
              </w:rPr>
              <w:t>se to participate in the conflict</w:t>
            </w:r>
            <w:r w:rsidR="00853111">
              <w:rPr>
                <w:sz w:val="24"/>
                <w:szCs w:val="24"/>
              </w:rPr>
              <w:t>,</w:t>
            </w:r>
            <w:r w:rsidR="00976B3A" w:rsidRPr="00FB1815">
              <w:rPr>
                <w:sz w:val="24"/>
                <w:szCs w:val="24"/>
              </w:rPr>
              <w:t xml:space="preserve"> rather than avoid the situation. </w:t>
            </w:r>
            <w:r w:rsidR="00A250A3" w:rsidRPr="00FB1815">
              <w:rPr>
                <w:sz w:val="24"/>
                <w:szCs w:val="24"/>
              </w:rPr>
              <w:t>Students may be subject to short-term suspension for attending a planned fight, assault, or failing to immediately disburse if a fight occurs.</w:t>
            </w:r>
            <w:r w:rsidR="00793A62">
              <w:rPr>
                <w:color w:val="000000" w:themeColor="text1"/>
                <w:spacing w:val="-3"/>
                <w:w w:val="105"/>
                <w:sz w:val="24"/>
                <w:szCs w:val="24"/>
              </w:rPr>
              <w:t xml:space="preserve"> </w:t>
            </w:r>
            <w:r w:rsidR="00D9323E" w:rsidRPr="00D900E0">
              <w:rPr>
                <w:color w:val="000000" w:themeColor="text1"/>
                <w:spacing w:val="-3"/>
                <w:w w:val="105"/>
                <w:sz w:val="24"/>
                <w:szCs w:val="24"/>
              </w:rPr>
              <w:t xml:space="preserve">This does </w:t>
            </w:r>
            <w:r w:rsidRPr="00FB1815">
              <w:rPr>
                <w:color w:val="010101"/>
                <w:w w:val="105"/>
                <w:sz w:val="24"/>
                <w:szCs w:val="24"/>
              </w:rPr>
              <w:t xml:space="preserve">not include verbal </w:t>
            </w:r>
            <w:r w:rsidRPr="00FB1815">
              <w:rPr>
                <w:color w:val="010101"/>
                <w:spacing w:val="-3"/>
                <w:w w:val="105"/>
                <w:sz w:val="24"/>
                <w:szCs w:val="24"/>
              </w:rPr>
              <w:t>confrontations</w:t>
            </w:r>
            <w:r w:rsidRPr="00FB1815">
              <w:rPr>
                <w:color w:val="1C1C1C"/>
                <w:spacing w:val="-3"/>
                <w:w w:val="105"/>
                <w:sz w:val="24"/>
                <w:szCs w:val="24"/>
              </w:rPr>
              <w:t xml:space="preserve">, </w:t>
            </w:r>
            <w:r w:rsidRPr="00FB1815">
              <w:rPr>
                <w:color w:val="010101"/>
                <w:spacing w:val="-5"/>
                <w:w w:val="105"/>
                <w:sz w:val="24"/>
                <w:szCs w:val="24"/>
              </w:rPr>
              <w:t>tussles</w:t>
            </w:r>
            <w:r w:rsidRPr="00FB1815">
              <w:rPr>
                <w:color w:val="1C1C1C"/>
                <w:spacing w:val="-5"/>
                <w:w w:val="105"/>
                <w:sz w:val="24"/>
                <w:szCs w:val="24"/>
              </w:rPr>
              <w:t xml:space="preserve">, </w:t>
            </w:r>
            <w:r w:rsidRPr="00FB1815">
              <w:rPr>
                <w:color w:val="010101"/>
                <w:w w:val="105"/>
                <w:sz w:val="24"/>
                <w:szCs w:val="24"/>
              </w:rPr>
              <w:t>or other minor</w:t>
            </w:r>
            <w:r w:rsidRPr="00FB1815">
              <w:rPr>
                <w:color w:val="010101"/>
                <w:spacing w:val="12"/>
                <w:w w:val="105"/>
                <w:sz w:val="24"/>
                <w:szCs w:val="24"/>
              </w:rPr>
              <w:t xml:space="preserve"> </w:t>
            </w:r>
            <w:r w:rsidRPr="00FB1815">
              <w:rPr>
                <w:color w:val="010101"/>
                <w:w w:val="105"/>
                <w:sz w:val="24"/>
                <w:szCs w:val="24"/>
              </w:rPr>
              <w:t>confrontations.</w:t>
            </w:r>
            <w:r w:rsidR="002A0D4B" w:rsidRPr="00FB1815">
              <w:rPr>
                <w:color w:val="010101"/>
                <w:w w:val="105"/>
                <w:sz w:val="24"/>
                <w:szCs w:val="24"/>
              </w:rPr>
              <w:t xml:space="preserve"> </w:t>
            </w:r>
            <w:r w:rsidR="00D9323E" w:rsidRPr="00FB1815">
              <w:rPr>
                <w:i/>
                <w:color w:val="010101"/>
                <w:w w:val="105"/>
                <w:sz w:val="24"/>
                <w:szCs w:val="24"/>
              </w:rPr>
              <w:t>(A</w:t>
            </w:r>
            <w:r w:rsidRPr="00FB1815">
              <w:rPr>
                <w:i/>
                <w:color w:val="010101"/>
                <w:w w:val="105"/>
                <w:sz w:val="24"/>
                <w:szCs w:val="24"/>
              </w:rPr>
              <w:t xml:space="preserve"> major injury is when one or more students, school personnel, or other persons require professional medical attention</w:t>
            </w:r>
            <w:r w:rsidRPr="00FB1815">
              <w:rPr>
                <w:i/>
                <w:color w:val="545454"/>
                <w:w w:val="105"/>
                <w:sz w:val="24"/>
                <w:szCs w:val="24"/>
              </w:rPr>
              <w:t>.</w:t>
            </w:r>
            <w:r w:rsidR="002A0D4B" w:rsidRPr="00FB1815">
              <w:rPr>
                <w:i/>
                <w:color w:val="545454"/>
                <w:w w:val="105"/>
                <w:sz w:val="24"/>
                <w:szCs w:val="24"/>
              </w:rPr>
              <w:t xml:space="preserve"> </w:t>
            </w:r>
            <w:r w:rsidRPr="00FB1815">
              <w:rPr>
                <w:i/>
                <w:color w:val="010101"/>
                <w:w w:val="105"/>
                <w:sz w:val="24"/>
                <w:szCs w:val="24"/>
              </w:rPr>
              <w:t>Examples of major injuries</w:t>
            </w:r>
            <w:r w:rsidR="009F7FF8">
              <w:rPr>
                <w:i/>
                <w:color w:val="010101"/>
                <w:w w:val="105"/>
                <w:sz w:val="24"/>
                <w:szCs w:val="24"/>
              </w:rPr>
              <w:t xml:space="preserve">:  </w:t>
            </w:r>
            <w:r w:rsidRPr="00FB1815">
              <w:rPr>
                <w:i/>
                <w:color w:val="010101"/>
                <w:w w:val="105"/>
                <w:sz w:val="24"/>
                <w:szCs w:val="24"/>
              </w:rPr>
              <w:t>stab or bullet wounds, concussions, fractured or broken bones, or cuts requiring stitches</w:t>
            </w:r>
            <w:r w:rsidRPr="00FB1815">
              <w:rPr>
                <w:i/>
                <w:color w:val="363636"/>
                <w:w w:val="105"/>
                <w:sz w:val="24"/>
                <w:szCs w:val="24"/>
              </w:rPr>
              <w:t>.</w:t>
            </w:r>
            <w:r w:rsidR="00D9323E" w:rsidRPr="00FB1815">
              <w:rPr>
                <w:i/>
                <w:color w:val="363636"/>
                <w:w w:val="105"/>
                <w:sz w:val="24"/>
                <w:szCs w:val="24"/>
              </w:rPr>
              <w:t>)</w:t>
            </w:r>
          </w:p>
        </w:tc>
        <w:tc>
          <w:tcPr>
            <w:tcW w:w="2373" w:type="dxa"/>
            <w:shd w:val="clear" w:color="auto" w:fill="auto"/>
          </w:tcPr>
          <w:p w:rsidR="00486314" w:rsidRPr="00FB1815" w:rsidRDefault="00486314" w:rsidP="00555F3B">
            <w:pPr>
              <w:pStyle w:val="TableParagraph"/>
              <w:rPr>
                <w:sz w:val="24"/>
                <w:szCs w:val="24"/>
              </w:rPr>
            </w:pPr>
            <w:r w:rsidRPr="00FB1815">
              <w:rPr>
                <w:sz w:val="24"/>
                <w:szCs w:val="24"/>
              </w:rPr>
              <w:t>K-4 = W/B, S</w:t>
            </w:r>
            <w:r w:rsidR="000E31BA" w:rsidRPr="00FB1815">
              <w:rPr>
                <w:sz w:val="24"/>
                <w:szCs w:val="24"/>
              </w:rPr>
              <w:t>S</w:t>
            </w:r>
          </w:p>
          <w:p w:rsidR="008A68A0" w:rsidRPr="00FB1815" w:rsidRDefault="00486314" w:rsidP="00CA6544">
            <w:pPr>
              <w:autoSpaceDE w:val="0"/>
              <w:autoSpaceDN w:val="0"/>
              <w:adjustRightInd w:val="0"/>
              <w:outlineLvl w:val="0"/>
              <w:rPr>
                <w:rFonts w:ascii="Arial" w:hAnsi="Arial" w:cs="Arial"/>
                <w:color w:val="auto"/>
                <w:szCs w:val="24"/>
              </w:rPr>
            </w:pPr>
            <w:r w:rsidRPr="00FB1815">
              <w:rPr>
                <w:rFonts w:ascii="Arial" w:hAnsi="Arial" w:cs="Arial"/>
                <w:color w:val="auto"/>
                <w:szCs w:val="24"/>
              </w:rPr>
              <w:t>5-</w:t>
            </w:r>
            <w:r w:rsidR="00CA6544">
              <w:rPr>
                <w:rFonts w:ascii="Arial" w:hAnsi="Arial" w:cs="Arial"/>
                <w:color w:val="auto"/>
                <w:szCs w:val="24"/>
              </w:rPr>
              <w:t>1</w:t>
            </w:r>
            <w:r w:rsidRPr="00FB1815">
              <w:rPr>
                <w:rFonts w:ascii="Arial" w:hAnsi="Arial" w:cs="Arial"/>
                <w:color w:val="auto"/>
                <w:szCs w:val="24"/>
              </w:rPr>
              <w:t xml:space="preserve">2 = </w:t>
            </w:r>
            <w:r w:rsidR="003824F4">
              <w:rPr>
                <w:rFonts w:ascii="Arial" w:hAnsi="Arial" w:cs="Arial"/>
                <w:color w:val="auto"/>
                <w:szCs w:val="24"/>
              </w:rPr>
              <w:t xml:space="preserve">SS, </w:t>
            </w:r>
            <w:r w:rsidRPr="00FB1815">
              <w:rPr>
                <w:rFonts w:ascii="Arial" w:hAnsi="Arial" w:cs="Arial"/>
                <w:color w:val="auto"/>
                <w:szCs w:val="24"/>
              </w:rPr>
              <w:t>L</w:t>
            </w:r>
            <w:r w:rsidR="000E31BA" w:rsidRPr="00FB1815">
              <w:rPr>
                <w:rFonts w:ascii="Arial" w:hAnsi="Arial" w:cs="Arial"/>
                <w:color w:val="auto"/>
                <w:szCs w:val="24"/>
              </w:rPr>
              <w:t>S</w:t>
            </w:r>
            <w:r w:rsidRPr="00FB1815">
              <w:rPr>
                <w:rFonts w:ascii="Arial" w:hAnsi="Arial" w:cs="Arial"/>
                <w:color w:val="auto"/>
                <w:szCs w:val="24"/>
              </w:rPr>
              <w:t xml:space="preserve">, </w:t>
            </w:r>
            <w:r w:rsidR="00050702" w:rsidRPr="00FB1815">
              <w:rPr>
                <w:rFonts w:ascii="Arial" w:hAnsi="Arial" w:cs="Arial"/>
                <w:color w:val="auto"/>
                <w:szCs w:val="24"/>
              </w:rPr>
              <w:t xml:space="preserve">EE, </w:t>
            </w:r>
            <w:r w:rsidRPr="00FB1815">
              <w:rPr>
                <w:rFonts w:ascii="Arial" w:hAnsi="Arial" w:cs="Arial"/>
                <w:color w:val="auto"/>
                <w:szCs w:val="24"/>
              </w:rPr>
              <w:t>E</w:t>
            </w:r>
            <w:r w:rsidR="00480AB4" w:rsidRPr="00FB1815">
              <w:rPr>
                <w:rFonts w:ascii="Arial" w:hAnsi="Arial" w:cs="Arial"/>
                <w:color w:val="auto"/>
                <w:szCs w:val="24"/>
              </w:rPr>
              <w:t>, L</w:t>
            </w:r>
            <w:r w:rsidR="00C948FA">
              <w:rPr>
                <w:rFonts w:ascii="Arial" w:hAnsi="Arial" w:cs="Arial"/>
                <w:color w:val="auto"/>
                <w:szCs w:val="24"/>
              </w:rPr>
              <w:t>E</w:t>
            </w:r>
          </w:p>
        </w:tc>
      </w:tr>
      <w:tr w:rsidR="008A68A0" w:rsidRPr="000850ED" w:rsidTr="00D900E0">
        <w:tc>
          <w:tcPr>
            <w:tcW w:w="823" w:type="dxa"/>
            <w:shd w:val="clear" w:color="auto" w:fill="auto"/>
          </w:tcPr>
          <w:p w:rsidR="008A68A0" w:rsidRPr="00084674" w:rsidRDefault="004D6165" w:rsidP="000850ED">
            <w:pPr>
              <w:autoSpaceDE w:val="0"/>
              <w:autoSpaceDN w:val="0"/>
              <w:adjustRightInd w:val="0"/>
              <w:outlineLvl w:val="0"/>
              <w:rPr>
                <w:rFonts w:ascii="Arial" w:hAnsi="Arial" w:cs="Arial"/>
                <w:b/>
                <w:color w:val="auto"/>
                <w:szCs w:val="24"/>
              </w:rPr>
            </w:pPr>
            <w:r w:rsidRPr="00084674">
              <w:rPr>
                <w:rFonts w:ascii="Arial" w:hAnsi="Arial" w:cs="Arial"/>
                <w:b/>
                <w:color w:val="auto"/>
                <w:szCs w:val="24"/>
              </w:rPr>
              <w:t>06*</w:t>
            </w:r>
          </w:p>
        </w:tc>
        <w:tc>
          <w:tcPr>
            <w:tcW w:w="2754" w:type="dxa"/>
            <w:shd w:val="clear" w:color="auto" w:fill="auto"/>
          </w:tcPr>
          <w:p w:rsidR="008A68A0" w:rsidRPr="00084674" w:rsidRDefault="004D6165" w:rsidP="00555F3B">
            <w:pPr>
              <w:autoSpaceDE w:val="0"/>
              <w:autoSpaceDN w:val="0"/>
              <w:adjustRightInd w:val="0"/>
              <w:outlineLvl w:val="0"/>
              <w:rPr>
                <w:rFonts w:ascii="Arial" w:hAnsi="Arial" w:cs="Arial"/>
                <w:b/>
                <w:color w:val="auto"/>
                <w:szCs w:val="24"/>
              </w:rPr>
            </w:pPr>
            <w:r w:rsidRPr="00084674">
              <w:rPr>
                <w:rFonts w:ascii="Arial" w:hAnsi="Arial" w:cs="Arial"/>
                <w:b/>
                <w:color w:val="010101"/>
                <w:w w:val="105"/>
                <w:szCs w:val="24"/>
              </w:rPr>
              <w:t xml:space="preserve">Violence </w:t>
            </w:r>
            <w:r w:rsidRPr="00084674">
              <w:rPr>
                <w:rFonts w:ascii="Arial" w:hAnsi="Arial" w:cs="Arial"/>
                <w:b/>
                <w:color w:val="010101"/>
                <w:w w:val="105"/>
                <w:szCs w:val="24"/>
                <w:u w:val="single"/>
              </w:rPr>
              <w:t>Without</w:t>
            </w:r>
            <w:r w:rsidRPr="00084674">
              <w:rPr>
                <w:rFonts w:ascii="Arial" w:hAnsi="Arial" w:cs="Arial"/>
                <w:b/>
                <w:color w:val="010101"/>
                <w:w w:val="105"/>
                <w:szCs w:val="24"/>
              </w:rPr>
              <w:t xml:space="preserve"> Major Injury</w:t>
            </w:r>
          </w:p>
        </w:tc>
        <w:tc>
          <w:tcPr>
            <w:tcW w:w="5040" w:type="dxa"/>
            <w:shd w:val="clear" w:color="auto" w:fill="auto"/>
          </w:tcPr>
          <w:p w:rsidR="004D6165" w:rsidRPr="00FB1815" w:rsidRDefault="004D6165" w:rsidP="0027447A">
            <w:pPr>
              <w:pStyle w:val="TableParagraph"/>
              <w:tabs>
                <w:tab w:val="left" w:pos="144"/>
              </w:tabs>
              <w:rPr>
                <w:color w:val="1C1C1C"/>
                <w:w w:val="105"/>
                <w:sz w:val="24"/>
                <w:szCs w:val="24"/>
              </w:rPr>
            </w:pPr>
            <w:r w:rsidRPr="00FB1815">
              <w:rPr>
                <w:color w:val="010101"/>
                <w:w w:val="105"/>
                <w:sz w:val="24"/>
                <w:szCs w:val="24"/>
              </w:rPr>
              <w:t>Any incident defined by school district policy as a violent offense that is without major injury</w:t>
            </w:r>
            <w:r w:rsidRPr="00FB1815">
              <w:rPr>
                <w:color w:val="1C1C1C"/>
                <w:w w:val="105"/>
                <w:sz w:val="24"/>
                <w:szCs w:val="24"/>
              </w:rPr>
              <w:t xml:space="preserve">, </w:t>
            </w:r>
            <w:r w:rsidRPr="00FB1815">
              <w:rPr>
                <w:color w:val="010101"/>
                <w:w w:val="105"/>
                <w:sz w:val="24"/>
                <w:szCs w:val="24"/>
              </w:rPr>
              <w:t>but at least the following</w:t>
            </w:r>
            <w:r w:rsidRPr="00FB1815">
              <w:rPr>
                <w:color w:val="1C1C1C"/>
                <w:w w:val="105"/>
                <w:sz w:val="24"/>
                <w:szCs w:val="24"/>
              </w:rPr>
              <w:t>:</w:t>
            </w:r>
          </w:p>
          <w:p w:rsidR="005543D4" w:rsidRPr="00FB1815" w:rsidRDefault="004D6165" w:rsidP="009F7FF8">
            <w:pPr>
              <w:pStyle w:val="TableParagraph"/>
              <w:numPr>
                <w:ilvl w:val="0"/>
                <w:numId w:val="3"/>
              </w:numPr>
              <w:tabs>
                <w:tab w:val="left" w:pos="342"/>
              </w:tabs>
              <w:spacing w:before="8" w:line="206" w:lineRule="auto"/>
              <w:ind w:left="391"/>
              <w:rPr>
                <w:sz w:val="24"/>
                <w:szCs w:val="24"/>
              </w:rPr>
            </w:pPr>
            <w:r w:rsidRPr="00FB1815">
              <w:rPr>
                <w:color w:val="010101"/>
                <w:w w:val="105"/>
                <w:sz w:val="24"/>
                <w:szCs w:val="24"/>
              </w:rPr>
              <w:t xml:space="preserve">Assault (RCW </w:t>
            </w:r>
            <w:r w:rsidRPr="00FB1815">
              <w:rPr>
                <w:color w:val="010101"/>
                <w:spacing w:val="-3"/>
                <w:w w:val="105"/>
                <w:sz w:val="24"/>
                <w:szCs w:val="24"/>
              </w:rPr>
              <w:t>9A</w:t>
            </w:r>
            <w:r w:rsidRPr="00FB1815">
              <w:rPr>
                <w:color w:val="545454"/>
                <w:spacing w:val="-3"/>
                <w:w w:val="105"/>
                <w:sz w:val="24"/>
                <w:szCs w:val="24"/>
              </w:rPr>
              <w:t>.</w:t>
            </w:r>
            <w:r w:rsidRPr="00FB1815">
              <w:rPr>
                <w:color w:val="010101"/>
                <w:spacing w:val="-3"/>
                <w:w w:val="105"/>
                <w:sz w:val="24"/>
                <w:szCs w:val="24"/>
              </w:rPr>
              <w:t>36)</w:t>
            </w:r>
          </w:p>
          <w:p w:rsidR="005543D4" w:rsidRPr="00FB1815" w:rsidRDefault="004D6165" w:rsidP="009F7FF8">
            <w:pPr>
              <w:pStyle w:val="TableParagraph"/>
              <w:numPr>
                <w:ilvl w:val="0"/>
                <w:numId w:val="3"/>
              </w:numPr>
              <w:tabs>
                <w:tab w:val="left" w:pos="342"/>
              </w:tabs>
              <w:spacing w:before="8" w:line="254" w:lineRule="exact"/>
              <w:ind w:left="391"/>
              <w:rPr>
                <w:sz w:val="24"/>
                <w:szCs w:val="24"/>
              </w:rPr>
            </w:pPr>
            <w:r w:rsidRPr="00FB1815">
              <w:rPr>
                <w:color w:val="010101"/>
                <w:w w:val="105"/>
                <w:sz w:val="24"/>
                <w:szCs w:val="24"/>
              </w:rPr>
              <w:t>Malicious Harassment (RCW9A.46)</w:t>
            </w:r>
          </w:p>
          <w:p w:rsidR="004D6165" w:rsidRPr="00FB1815" w:rsidRDefault="004D6165" w:rsidP="009F7FF8">
            <w:pPr>
              <w:pStyle w:val="TableParagraph"/>
              <w:numPr>
                <w:ilvl w:val="0"/>
                <w:numId w:val="3"/>
              </w:numPr>
              <w:tabs>
                <w:tab w:val="left" w:pos="342"/>
              </w:tabs>
              <w:spacing w:before="8" w:line="254" w:lineRule="exact"/>
              <w:ind w:left="391"/>
              <w:rPr>
                <w:sz w:val="24"/>
                <w:szCs w:val="24"/>
              </w:rPr>
            </w:pPr>
            <w:r w:rsidRPr="00FB1815">
              <w:rPr>
                <w:color w:val="010101"/>
                <w:w w:val="105"/>
                <w:sz w:val="24"/>
                <w:szCs w:val="24"/>
              </w:rPr>
              <w:t>Kidnapping (RCW</w:t>
            </w:r>
            <w:r w:rsidRPr="00FB1815">
              <w:rPr>
                <w:color w:val="010101"/>
                <w:spacing w:val="-18"/>
                <w:w w:val="105"/>
                <w:sz w:val="24"/>
                <w:szCs w:val="24"/>
              </w:rPr>
              <w:t xml:space="preserve"> </w:t>
            </w:r>
            <w:r w:rsidRPr="00FB1815">
              <w:rPr>
                <w:color w:val="010101"/>
                <w:w w:val="105"/>
                <w:sz w:val="24"/>
                <w:szCs w:val="24"/>
              </w:rPr>
              <w:t>9A.40)</w:t>
            </w:r>
          </w:p>
          <w:p w:rsidR="004D6165" w:rsidRPr="00FB1815" w:rsidRDefault="004D6165" w:rsidP="009F7FF8">
            <w:pPr>
              <w:pStyle w:val="TableParagraph"/>
              <w:numPr>
                <w:ilvl w:val="0"/>
                <w:numId w:val="3"/>
              </w:numPr>
              <w:tabs>
                <w:tab w:val="left" w:pos="342"/>
                <w:tab w:val="left" w:pos="1134"/>
              </w:tabs>
              <w:spacing w:line="254" w:lineRule="exact"/>
              <w:ind w:left="391"/>
              <w:rPr>
                <w:sz w:val="24"/>
                <w:szCs w:val="24"/>
              </w:rPr>
            </w:pPr>
            <w:r w:rsidRPr="00FB1815">
              <w:rPr>
                <w:color w:val="010101"/>
                <w:w w:val="105"/>
                <w:sz w:val="24"/>
                <w:szCs w:val="24"/>
              </w:rPr>
              <w:t>Rape (RCW</w:t>
            </w:r>
            <w:r w:rsidRPr="00FB1815">
              <w:rPr>
                <w:color w:val="010101"/>
                <w:spacing w:val="-14"/>
                <w:w w:val="105"/>
                <w:sz w:val="24"/>
                <w:szCs w:val="24"/>
              </w:rPr>
              <w:t xml:space="preserve"> </w:t>
            </w:r>
            <w:r w:rsidRPr="00FB1815">
              <w:rPr>
                <w:color w:val="010101"/>
                <w:w w:val="105"/>
                <w:sz w:val="24"/>
                <w:szCs w:val="24"/>
              </w:rPr>
              <w:t>9A.44)</w:t>
            </w:r>
          </w:p>
          <w:p w:rsidR="008A68A0" w:rsidRPr="00FB1815" w:rsidRDefault="004D6165" w:rsidP="009F7FF8">
            <w:pPr>
              <w:pStyle w:val="TableParagraph"/>
              <w:numPr>
                <w:ilvl w:val="0"/>
                <w:numId w:val="3"/>
              </w:numPr>
              <w:tabs>
                <w:tab w:val="left" w:pos="342"/>
                <w:tab w:val="left" w:pos="1134"/>
              </w:tabs>
              <w:spacing w:line="254" w:lineRule="exact"/>
              <w:ind w:left="391"/>
              <w:rPr>
                <w:sz w:val="24"/>
                <w:szCs w:val="24"/>
              </w:rPr>
            </w:pPr>
            <w:r w:rsidRPr="00FB1815">
              <w:rPr>
                <w:color w:val="010101"/>
                <w:w w:val="105"/>
                <w:sz w:val="24"/>
                <w:szCs w:val="24"/>
              </w:rPr>
              <w:t>Robbery (RCW</w:t>
            </w:r>
            <w:r w:rsidRPr="00FB1815">
              <w:rPr>
                <w:color w:val="010101"/>
                <w:spacing w:val="-10"/>
                <w:w w:val="105"/>
                <w:sz w:val="24"/>
                <w:szCs w:val="24"/>
              </w:rPr>
              <w:t xml:space="preserve"> </w:t>
            </w:r>
            <w:r w:rsidRPr="00FB1815">
              <w:rPr>
                <w:color w:val="010101"/>
                <w:w w:val="105"/>
                <w:sz w:val="24"/>
                <w:szCs w:val="24"/>
              </w:rPr>
              <w:t>9A.56)</w:t>
            </w:r>
          </w:p>
        </w:tc>
        <w:tc>
          <w:tcPr>
            <w:tcW w:w="2373" w:type="dxa"/>
            <w:shd w:val="clear" w:color="auto" w:fill="auto"/>
          </w:tcPr>
          <w:p w:rsidR="00050702" w:rsidRPr="00FB1815" w:rsidRDefault="00050702" w:rsidP="00555F3B">
            <w:pPr>
              <w:pStyle w:val="TableParagraph"/>
              <w:rPr>
                <w:sz w:val="24"/>
                <w:szCs w:val="24"/>
              </w:rPr>
            </w:pPr>
            <w:r w:rsidRPr="00FB1815">
              <w:rPr>
                <w:sz w:val="24"/>
                <w:szCs w:val="24"/>
              </w:rPr>
              <w:t>K-4 = W/B, S</w:t>
            </w:r>
            <w:r w:rsidR="000E31BA" w:rsidRPr="00FB1815">
              <w:rPr>
                <w:sz w:val="24"/>
                <w:szCs w:val="24"/>
              </w:rPr>
              <w:t>S</w:t>
            </w:r>
          </w:p>
          <w:p w:rsidR="00050702" w:rsidRPr="00FB1815" w:rsidRDefault="00050702" w:rsidP="00555F3B">
            <w:pPr>
              <w:autoSpaceDE w:val="0"/>
              <w:autoSpaceDN w:val="0"/>
              <w:adjustRightInd w:val="0"/>
              <w:outlineLvl w:val="0"/>
              <w:rPr>
                <w:rFonts w:ascii="Arial" w:hAnsi="Arial" w:cs="Arial"/>
                <w:color w:val="auto"/>
                <w:szCs w:val="24"/>
              </w:rPr>
            </w:pPr>
            <w:r w:rsidRPr="00FB1815">
              <w:rPr>
                <w:rFonts w:ascii="Arial" w:hAnsi="Arial" w:cs="Arial"/>
                <w:color w:val="auto"/>
                <w:szCs w:val="24"/>
              </w:rPr>
              <w:t>5-12 = L</w:t>
            </w:r>
            <w:r w:rsidR="000E31BA" w:rsidRPr="00FB1815">
              <w:rPr>
                <w:rFonts w:ascii="Arial" w:hAnsi="Arial" w:cs="Arial"/>
                <w:color w:val="auto"/>
                <w:szCs w:val="24"/>
              </w:rPr>
              <w:t>S</w:t>
            </w:r>
            <w:r w:rsidRPr="00FB1815">
              <w:rPr>
                <w:rFonts w:ascii="Arial" w:hAnsi="Arial" w:cs="Arial"/>
                <w:color w:val="auto"/>
                <w:szCs w:val="24"/>
              </w:rPr>
              <w:t>, EE, E, L</w:t>
            </w:r>
            <w:r w:rsidR="00C948FA">
              <w:rPr>
                <w:rFonts w:ascii="Arial" w:hAnsi="Arial" w:cs="Arial"/>
                <w:color w:val="auto"/>
                <w:szCs w:val="24"/>
              </w:rPr>
              <w:t>E</w:t>
            </w:r>
          </w:p>
          <w:p w:rsidR="008A68A0" w:rsidRPr="00FB1815" w:rsidRDefault="008A68A0" w:rsidP="00555F3B">
            <w:pPr>
              <w:autoSpaceDE w:val="0"/>
              <w:autoSpaceDN w:val="0"/>
              <w:adjustRightInd w:val="0"/>
              <w:outlineLvl w:val="0"/>
              <w:rPr>
                <w:rFonts w:ascii="Arial" w:hAnsi="Arial" w:cs="Arial"/>
                <w:color w:val="auto"/>
                <w:szCs w:val="24"/>
              </w:rPr>
            </w:pPr>
          </w:p>
        </w:tc>
      </w:tr>
      <w:tr w:rsidR="002D50E2" w:rsidRPr="000850ED" w:rsidTr="00D900E0">
        <w:tc>
          <w:tcPr>
            <w:tcW w:w="823" w:type="dxa"/>
            <w:tcBorders>
              <w:top w:val="single" w:sz="8" w:space="0" w:color="auto"/>
              <w:left w:val="single" w:sz="8" w:space="0" w:color="auto"/>
              <w:bottom w:val="single" w:sz="8" w:space="0" w:color="auto"/>
              <w:right w:val="single" w:sz="8" w:space="0" w:color="auto"/>
            </w:tcBorders>
            <w:shd w:val="clear" w:color="auto" w:fill="auto"/>
            <w:vAlign w:val="center"/>
          </w:tcPr>
          <w:p w:rsidR="002D50E2" w:rsidRPr="0082094A" w:rsidRDefault="002D50E2" w:rsidP="00D900E0">
            <w:pPr>
              <w:autoSpaceDE w:val="0"/>
              <w:autoSpaceDN w:val="0"/>
              <w:adjustRightInd w:val="0"/>
              <w:jc w:val="center"/>
              <w:outlineLvl w:val="0"/>
              <w:rPr>
                <w:rFonts w:ascii="Arial" w:hAnsi="Arial" w:cs="Arial"/>
                <w:b/>
                <w:color w:val="auto"/>
                <w:szCs w:val="24"/>
              </w:rPr>
            </w:pPr>
            <w:r w:rsidRPr="0082094A">
              <w:rPr>
                <w:rFonts w:ascii="Arial" w:hAnsi="Arial" w:cs="Arial"/>
                <w:b/>
                <w:color w:val="auto"/>
                <w:szCs w:val="24"/>
              </w:rPr>
              <w:t>Code</w:t>
            </w:r>
          </w:p>
        </w:tc>
        <w:tc>
          <w:tcPr>
            <w:tcW w:w="2754" w:type="dxa"/>
            <w:tcBorders>
              <w:top w:val="single" w:sz="8" w:space="0" w:color="auto"/>
              <w:left w:val="single" w:sz="8" w:space="0" w:color="auto"/>
              <w:bottom w:val="single" w:sz="8" w:space="0" w:color="auto"/>
              <w:right w:val="single" w:sz="8" w:space="0" w:color="auto"/>
            </w:tcBorders>
            <w:shd w:val="clear" w:color="auto" w:fill="auto"/>
            <w:vAlign w:val="center"/>
          </w:tcPr>
          <w:p w:rsidR="002D50E2" w:rsidRPr="00450EC1" w:rsidRDefault="002D50E2" w:rsidP="00D900E0">
            <w:pPr>
              <w:autoSpaceDE w:val="0"/>
              <w:autoSpaceDN w:val="0"/>
              <w:adjustRightInd w:val="0"/>
              <w:jc w:val="center"/>
              <w:outlineLvl w:val="0"/>
              <w:rPr>
                <w:rFonts w:ascii="Arial" w:hAnsi="Arial" w:cs="Arial"/>
                <w:b/>
                <w:color w:val="auto"/>
                <w:szCs w:val="24"/>
              </w:rPr>
            </w:pPr>
            <w:r w:rsidRPr="00450EC1">
              <w:rPr>
                <w:rFonts w:ascii="Arial" w:hAnsi="Arial" w:cs="Arial"/>
                <w:b/>
                <w:color w:val="auto"/>
                <w:szCs w:val="24"/>
              </w:rPr>
              <w:t>Behavior</w:t>
            </w:r>
          </w:p>
        </w:tc>
        <w:tc>
          <w:tcPr>
            <w:tcW w:w="5040" w:type="dxa"/>
            <w:tcBorders>
              <w:top w:val="single" w:sz="8" w:space="0" w:color="auto"/>
              <w:left w:val="single" w:sz="8" w:space="0" w:color="auto"/>
              <w:bottom w:val="single" w:sz="8" w:space="0" w:color="auto"/>
              <w:right w:val="single" w:sz="8" w:space="0" w:color="auto"/>
            </w:tcBorders>
            <w:shd w:val="clear" w:color="auto" w:fill="auto"/>
            <w:vAlign w:val="center"/>
          </w:tcPr>
          <w:p w:rsidR="002D50E2" w:rsidRPr="002F19B7" w:rsidRDefault="002D50E2" w:rsidP="00D900E0">
            <w:pPr>
              <w:autoSpaceDE w:val="0"/>
              <w:autoSpaceDN w:val="0"/>
              <w:adjustRightInd w:val="0"/>
              <w:jc w:val="center"/>
              <w:outlineLvl w:val="0"/>
              <w:rPr>
                <w:rFonts w:ascii="Arial" w:hAnsi="Arial" w:cs="Arial"/>
                <w:b/>
                <w:color w:val="auto"/>
                <w:szCs w:val="24"/>
              </w:rPr>
            </w:pPr>
            <w:r w:rsidRPr="002F19B7">
              <w:rPr>
                <w:rFonts w:ascii="Arial" w:hAnsi="Arial" w:cs="Arial"/>
                <w:b/>
                <w:color w:val="auto"/>
                <w:szCs w:val="24"/>
              </w:rPr>
              <w:t>Description</w:t>
            </w:r>
          </w:p>
        </w:tc>
        <w:tc>
          <w:tcPr>
            <w:tcW w:w="2373" w:type="dxa"/>
            <w:tcBorders>
              <w:top w:val="single" w:sz="8" w:space="0" w:color="auto"/>
              <w:left w:val="single" w:sz="8" w:space="0" w:color="auto"/>
              <w:bottom w:val="single" w:sz="8" w:space="0" w:color="auto"/>
              <w:right w:val="single" w:sz="8" w:space="0" w:color="auto"/>
            </w:tcBorders>
            <w:shd w:val="clear" w:color="auto" w:fill="auto"/>
            <w:vAlign w:val="center"/>
          </w:tcPr>
          <w:p w:rsidR="002D50E2" w:rsidRPr="0082094A" w:rsidRDefault="002D50E2" w:rsidP="00D900E0">
            <w:pPr>
              <w:autoSpaceDE w:val="0"/>
              <w:autoSpaceDN w:val="0"/>
              <w:adjustRightInd w:val="0"/>
              <w:jc w:val="center"/>
              <w:outlineLvl w:val="0"/>
              <w:rPr>
                <w:rFonts w:ascii="Arial" w:hAnsi="Arial" w:cs="Arial"/>
                <w:b/>
                <w:color w:val="auto"/>
                <w:szCs w:val="24"/>
              </w:rPr>
            </w:pPr>
            <w:r w:rsidRPr="000850ED">
              <w:rPr>
                <w:rFonts w:ascii="Arial" w:hAnsi="Arial" w:cs="Arial"/>
                <w:b/>
                <w:color w:val="auto"/>
                <w:szCs w:val="24"/>
              </w:rPr>
              <w:t>Consequences</w:t>
            </w:r>
          </w:p>
        </w:tc>
      </w:tr>
      <w:tr w:rsidR="008A68A0" w:rsidRPr="000850ED" w:rsidTr="00D900E0">
        <w:tc>
          <w:tcPr>
            <w:tcW w:w="823" w:type="dxa"/>
            <w:shd w:val="clear" w:color="auto" w:fill="auto"/>
          </w:tcPr>
          <w:p w:rsidR="008A68A0" w:rsidRPr="00084674" w:rsidRDefault="005F5B9D" w:rsidP="000850ED">
            <w:pPr>
              <w:autoSpaceDE w:val="0"/>
              <w:autoSpaceDN w:val="0"/>
              <w:adjustRightInd w:val="0"/>
              <w:outlineLvl w:val="0"/>
              <w:rPr>
                <w:rFonts w:ascii="Arial" w:hAnsi="Arial" w:cs="Arial"/>
                <w:b/>
                <w:color w:val="auto"/>
                <w:szCs w:val="24"/>
              </w:rPr>
            </w:pPr>
            <w:r w:rsidRPr="00084674">
              <w:rPr>
                <w:rFonts w:ascii="Arial" w:hAnsi="Arial" w:cs="Arial"/>
                <w:b/>
                <w:color w:val="auto"/>
                <w:szCs w:val="24"/>
              </w:rPr>
              <w:t>07*</w:t>
            </w:r>
          </w:p>
        </w:tc>
        <w:tc>
          <w:tcPr>
            <w:tcW w:w="2754" w:type="dxa"/>
            <w:shd w:val="clear" w:color="auto" w:fill="auto"/>
          </w:tcPr>
          <w:p w:rsidR="008A68A0" w:rsidRPr="00084674" w:rsidRDefault="005F5B9D" w:rsidP="00555F3B">
            <w:pPr>
              <w:autoSpaceDE w:val="0"/>
              <w:autoSpaceDN w:val="0"/>
              <w:adjustRightInd w:val="0"/>
              <w:outlineLvl w:val="0"/>
              <w:rPr>
                <w:rFonts w:ascii="Arial" w:hAnsi="Arial" w:cs="Arial"/>
                <w:b/>
                <w:color w:val="auto"/>
                <w:szCs w:val="24"/>
              </w:rPr>
            </w:pPr>
            <w:r w:rsidRPr="00084674">
              <w:rPr>
                <w:rFonts w:ascii="Arial" w:hAnsi="Arial" w:cs="Arial"/>
                <w:b/>
                <w:color w:val="010101"/>
                <w:w w:val="105"/>
                <w:szCs w:val="24"/>
              </w:rPr>
              <w:t xml:space="preserve">Violence </w:t>
            </w:r>
            <w:r w:rsidRPr="00D900E0">
              <w:rPr>
                <w:rFonts w:ascii="Arial" w:hAnsi="Arial" w:cs="Arial"/>
                <w:b/>
                <w:color w:val="010101"/>
                <w:w w:val="105"/>
                <w:szCs w:val="24"/>
                <w:u w:val="single"/>
              </w:rPr>
              <w:t>With</w:t>
            </w:r>
            <w:r w:rsidRPr="00084674">
              <w:rPr>
                <w:rFonts w:ascii="Arial" w:hAnsi="Arial" w:cs="Arial"/>
                <w:b/>
                <w:color w:val="010101"/>
                <w:w w:val="105"/>
                <w:szCs w:val="24"/>
              </w:rPr>
              <w:t xml:space="preserve"> Major Injury</w:t>
            </w:r>
          </w:p>
        </w:tc>
        <w:tc>
          <w:tcPr>
            <w:tcW w:w="5040" w:type="dxa"/>
            <w:shd w:val="clear" w:color="auto" w:fill="auto"/>
          </w:tcPr>
          <w:p w:rsidR="005F5B9D" w:rsidRPr="00FB1815" w:rsidRDefault="005F5B9D" w:rsidP="0027447A">
            <w:pPr>
              <w:pStyle w:val="TableParagraph"/>
              <w:tabs>
                <w:tab w:val="left" w:pos="144"/>
              </w:tabs>
              <w:rPr>
                <w:color w:val="010101"/>
                <w:w w:val="105"/>
                <w:sz w:val="24"/>
                <w:szCs w:val="24"/>
              </w:rPr>
            </w:pPr>
            <w:r w:rsidRPr="00FB1815">
              <w:rPr>
                <w:color w:val="010101"/>
                <w:w w:val="105"/>
                <w:sz w:val="24"/>
                <w:szCs w:val="24"/>
              </w:rPr>
              <w:t>Any incident defined by school district policy as a violent offense that includes a major injury, but at least the following:</w:t>
            </w:r>
            <w:r w:rsidR="00521CCA">
              <w:rPr>
                <w:color w:val="010101"/>
                <w:w w:val="105"/>
                <w:sz w:val="24"/>
                <w:szCs w:val="24"/>
              </w:rPr>
              <w:t xml:space="preserve"> </w:t>
            </w:r>
          </w:p>
          <w:p w:rsidR="005F5B9D" w:rsidRPr="00FB1815" w:rsidRDefault="005F5B9D" w:rsidP="009F7FF8">
            <w:pPr>
              <w:pStyle w:val="TableParagraph"/>
              <w:numPr>
                <w:ilvl w:val="0"/>
                <w:numId w:val="3"/>
              </w:numPr>
              <w:tabs>
                <w:tab w:val="left" w:pos="342"/>
                <w:tab w:val="left" w:pos="1134"/>
              </w:tabs>
              <w:spacing w:line="254" w:lineRule="exact"/>
              <w:ind w:left="301" w:right="-118" w:hanging="270"/>
              <w:rPr>
                <w:color w:val="010101"/>
                <w:w w:val="105"/>
                <w:sz w:val="24"/>
                <w:szCs w:val="24"/>
              </w:rPr>
            </w:pPr>
            <w:r w:rsidRPr="00FB1815">
              <w:rPr>
                <w:color w:val="010101"/>
                <w:w w:val="105"/>
                <w:sz w:val="24"/>
                <w:szCs w:val="24"/>
              </w:rPr>
              <w:t>Assault (RCW 9A.36)</w:t>
            </w:r>
          </w:p>
          <w:p w:rsidR="005F5B9D" w:rsidRPr="00FB1815" w:rsidRDefault="005F5B9D" w:rsidP="009F7FF8">
            <w:pPr>
              <w:pStyle w:val="TableParagraph"/>
              <w:numPr>
                <w:ilvl w:val="0"/>
                <w:numId w:val="3"/>
              </w:numPr>
              <w:tabs>
                <w:tab w:val="left" w:pos="342"/>
                <w:tab w:val="left" w:pos="1134"/>
              </w:tabs>
              <w:spacing w:line="254" w:lineRule="exact"/>
              <w:ind w:left="301" w:right="-118" w:hanging="270"/>
              <w:rPr>
                <w:color w:val="010101"/>
                <w:w w:val="105"/>
                <w:sz w:val="24"/>
                <w:szCs w:val="24"/>
              </w:rPr>
            </w:pPr>
            <w:r w:rsidRPr="00FB1815">
              <w:rPr>
                <w:color w:val="010101"/>
                <w:w w:val="105"/>
                <w:sz w:val="24"/>
                <w:szCs w:val="24"/>
              </w:rPr>
              <w:t>Homicide (RCW 9A.32)</w:t>
            </w:r>
          </w:p>
          <w:p w:rsidR="005F5B9D" w:rsidRPr="00FB1815" w:rsidRDefault="005F5B9D" w:rsidP="009F7FF8">
            <w:pPr>
              <w:pStyle w:val="TableParagraph"/>
              <w:numPr>
                <w:ilvl w:val="0"/>
                <w:numId w:val="3"/>
              </w:numPr>
              <w:tabs>
                <w:tab w:val="left" w:pos="342"/>
                <w:tab w:val="left" w:pos="1134"/>
              </w:tabs>
              <w:spacing w:line="254" w:lineRule="exact"/>
              <w:ind w:left="301" w:right="-118" w:hanging="270"/>
              <w:rPr>
                <w:color w:val="010101"/>
                <w:w w:val="105"/>
                <w:sz w:val="24"/>
                <w:szCs w:val="24"/>
              </w:rPr>
            </w:pPr>
            <w:r w:rsidRPr="00FB1815">
              <w:rPr>
                <w:color w:val="010101"/>
                <w:w w:val="105"/>
                <w:sz w:val="24"/>
                <w:szCs w:val="24"/>
              </w:rPr>
              <w:t>Malicious Harassment (RCW 9A.46)</w:t>
            </w:r>
          </w:p>
          <w:p w:rsidR="005F5B9D" w:rsidRPr="00FB1815" w:rsidRDefault="005F5B9D" w:rsidP="009F7FF8">
            <w:pPr>
              <w:pStyle w:val="TableParagraph"/>
              <w:numPr>
                <w:ilvl w:val="0"/>
                <w:numId w:val="3"/>
              </w:numPr>
              <w:tabs>
                <w:tab w:val="left" w:pos="342"/>
                <w:tab w:val="left" w:pos="1134"/>
              </w:tabs>
              <w:spacing w:line="254" w:lineRule="exact"/>
              <w:ind w:left="301" w:right="-118" w:hanging="270"/>
              <w:rPr>
                <w:color w:val="010101"/>
                <w:w w:val="105"/>
                <w:sz w:val="24"/>
                <w:szCs w:val="24"/>
              </w:rPr>
            </w:pPr>
            <w:r w:rsidRPr="00FB1815">
              <w:rPr>
                <w:color w:val="010101"/>
                <w:w w:val="105"/>
                <w:sz w:val="24"/>
                <w:szCs w:val="24"/>
              </w:rPr>
              <w:t>Kidnapping (RCW 9A.40)</w:t>
            </w:r>
          </w:p>
          <w:p w:rsidR="005F5B9D" w:rsidRPr="00FB1815" w:rsidRDefault="005F5B9D" w:rsidP="009F7FF8">
            <w:pPr>
              <w:pStyle w:val="TableParagraph"/>
              <w:numPr>
                <w:ilvl w:val="0"/>
                <w:numId w:val="3"/>
              </w:numPr>
              <w:tabs>
                <w:tab w:val="left" w:pos="342"/>
                <w:tab w:val="left" w:pos="1134"/>
              </w:tabs>
              <w:spacing w:line="254" w:lineRule="exact"/>
              <w:ind w:left="301" w:right="-118" w:hanging="270"/>
              <w:rPr>
                <w:color w:val="010101"/>
                <w:w w:val="105"/>
                <w:sz w:val="24"/>
                <w:szCs w:val="24"/>
              </w:rPr>
            </w:pPr>
            <w:r w:rsidRPr="00FB1815">
              <w:rPr>
                <w:color w:val="010101"/>
                <w:w w:val="105"/>
                <w:sz w:val="24"/>
                <w:szCs w:val="24"/>
              </w:rPr>
              <w:t>Rape (RCW 9A.44)</w:t>
            </w:r>
          </w:p>
          <w:p w:rsidR="008A68A0" w:rsidRPr="00FB1815" w:rsidRDefault="005F5B9D" w:rsidP="009F7FF8">
            <w:pPr>
              <w:pStyle w:val="TableParagraph"/>
              <w:numPr>
                <w:ilvl w:val="0"/>
                <w:numId w:val="3"/>
              </w:numPr>
              <w:tabs>
                <w:tab w:val="left" w:pos="342"/>
                <w:tab w:val="left" w:pos="1134"/>
              </w:tabs>
              <w:spacing w:line="254" w:lineRule="exact"/>
              <w:ind w:left="301" w:right="-118" w:hanging="270"/>
              <w:rPr>
                <w:sz w:val="24"/>
                <w:szCs w:val="24"/>
              </w:rPr>
            </w:pPr>
            <w:r w:rsidRPr="00FB1815">
              <w:rPr>
                <w:color w:val="010101"/>
                <w:w w:val="105"/>
                <w:sz w:val="24"/>
                <w:szCs w:val="24"/>
              </w:rPr>
              <w:t>Robbery (RCW 9A.56)</w:t>
            </w:r>
          </w:p>
        </w:tc>
        <w:tc>
          <w:tcPr>
            <w:tcW w:w="2373" w:type="dxa"/>
            <w:shd w:val="clear" w:color="auto" w:fill="auto"/>
          </w:tcPr>
          <w:p w:rsidR="005F5B9D" w:rsidRPr="00FB1815" w:rsidRDefault="005F5B9D" w:rsidP="00555F3B">
            <w:pPr>
              <w:pStyle w:val="TableParagraph"/>
              <w:rPr>
                <w:sz w:val="24"/>
                <w:szCs w:val="24"/>
              </w:rPr>
            </w:pPr>
            <w:r w:rsidRPr="00FB1815">
              <w:rPr>
                <w:sz w:val="24"/>
                <w:szCs w:val="24"/>
              </w:rPr>
              <w:t>K-4 = W/B, S</w:t>
            </w:r>
            <w:r w:rsidR="000E31BA" w:rsidRPr="00FB1815">
              <w:rPr>
                <w:sz w:val="24"/>
                <w:szCs w:val="24"/>
              </w:rPr>
              <w:t>S</w:t>
            </w:r>
            <w:r w:rsidR="008D530E" w:rsidRPr="00FB1815">
              <w:rPr>
                <w:sz w:val="24"/>
                <w:szCs w:val="24"/>
              </w:rPr>
              <w:t>, L</w:t>
            </w:r>
            <w:r w:rsidR="00C948FA">
              <w:rPr>
                <w:sz w:val="24"/>
                <w:szCs w:val="24"/>
              </w:rPr>
              <w:t>E</w:t>
            </w:r>
          </w:p>
          <w:p w:rsidR="005F5B9D" w:rsidRPr="00FB1815" w:rsidRDefault="007E3404" w:rsidP="00555F3B">
            <w:pPr>
              <w:autoSpaceDE w:val="0"/>
              <w:autoSpaceDN w:val="0"/>
              <w:adjustRightInd w:val="0"/>
              <w:outlineLvl w:val="0"/>
              <w:rPr>
                <w:rFonts w:ascii="Arial" w:hAnsi="Arial" w:cs="Arial"/>
                <w:color w:val="auto"/>
                <w:szCs w:val="24"/>
              </w:rPr>
            </w:pPr>
            <w:r>
              <w:rPr>
                <w:rFonts w:ascii="Arial" w:hAnsi="Arial" w:cs="Arial"/>
                <w:color w:val="auto"/>
                <w:szCs w:val="24"/>
              </w:rPr>
              <w:t>5-</w:t>
            </w:r>
            <w:r w:rsidR="005F5B9D" w:rsidRPr="00FB1815">
              <w:rPr>
                <w:rFonts w:ascii="Arial" w:hAnsi="Arial" w:cs="Arial"/>
                <w:color w:val="auto"/>
                <w:szCs w:val="24"/>
              </w:rPr>
              <w:t>12 = L</w:t>
            </w:r>
            <w:r w:rsidR="000E31BA" w:rsidRPr="00FB1815">
              <w:rPr>
                <w:rFonts w:ascii="Arial" w:hAnsi="Arial" w:cs="Arial"/>
                <w:color w:val="auto"/>
                <w:szCs w:val="24"/>
              </w:rPr>
              <w:t>S</w:t>
            </w:r>
            <w:r w:rsidR="005F5B9D" w:rsidRPr="00FB1815">
              <w:rPr>
                <w:rFonts w:ascii="Arial" w:hAnsi="Arial" w:cs="Arial"/>
                <w:color w:val="auto"/>
                <w:szCs w:val="24"/>
              </w:rPr>
              <w:t xml:space="preserve">, EE, E, </w:t>
            </w:r>
            <w:r w:rsidR="00CF412D" w:rsidRPr="00FB1815">
              <w:rPr>
                <w:rFonts w:ascii="Arial" w:hAnsi="Arial" w:cs="Arial"/>
                <w:color w:val="auto"/>
                <w:szCs w:val="24"/>
              </w:rPr>
              <w:t xml:space="preserve">R, </w:t>
            </w:r>
            <w:r w:rsidR="005F5B9D" w:rsidRPr="00FB1815">
              <w:rPr>
                <w:rFonts w:ascii="Arial" w:hAnsi="Arial" w:cs="Arial"/>
                <w:color w:val="auto"/>
                <w:szCs w:val="24"/>
              </w:rPr>
              <w:t>L</w:t>
            </w:r>
            <w:r w:rsidR="00C948FA">
              <w:rPr>
                <w:rFonts w:ascii="Arial" w:hAnsi="Arial" w:cs="Arial"/>
                <w:color w:val="auto"/>
                <w:szCs w:val="24"/>
              </w:rPr>
              <w:t>E</w:t>
            </w:r>
          </w:p>
          <w:p w:rsidR="008A68A0" w:rsidRPr="00FB1815" w:rsidRDefault="008A68A0" w:rsidP="00555F3B">
            <w:pPr>
              <w:autoSpaceDE w:val="0"/>
              <w:autoSpaceDN w:val="0"/>
              <w:adjustRightInd w:val="0"/>
              <w:outlineLvl w:val="0"/>
              <w:rPr>
                <w:rFonts w:ascii="Arial" w:hAnsi="Arial" w:cs="Arial"/>
                <w:color w:val="auto"/>
                <w:szCs w:val="24"/>
              </w:rPr>
            </w:pPr>
          </w:p>
        </w:tc>
      </w:tr>
      <w:tr w:rsidR="00B205B2" w:rsidRPr="000850ED" w:rsidTr="00D900E0">
        <w:tc>
          <w:tcPr>
            <w:tcW w:w="823" w:type="dxa"/>
            <w:shd w:val="clear" w:color="auto" w:fill="auto"/>
          </w:tcPr>
          <w:p w:rsidR="00B205B2" w:rsidRPr="00084674" w:rsidRDefault="004E2543" w:rsidP="000850ED">
            <w:pPr>
              <w:autoSpaceDE w:val="0"/>
              <w:autoSpaceDN w:val="0"/>
              <w:adjustRightInd w:val="0"/>
              <w:outlineLvl w:val="0"/>
              <w:rPr>
                <w:rFonts w:ascii="Arial" w:hAnsi="Arial" w:cs="Arial"/>
                <w:b/>
                <w:color w:val="auto"/>
                <w:szCs w:val="24"/>
              </w:rPr>
            </w:pPr>
            <w:r w:rsidRPr="00084674">
              <w:rPr>
                <w:rFonts w:ascii="Arial" w:hAnsi="Arial" w:cs="Arial"/>
                <w:b/>
                <w:color w:val="auto"/>
                <w:szCs w:val="24"/>
              </w:rPr>
              <w:t>08*</w:t>
            </w:r>
          </w:p>
        </w:tc>
        <w:tc>
          <w:tcPr>
            <w:tcW w:w="2754" w:type="dxa"/>
            <w:shd w:val="clear" w:color="auto" w:fill="auto"/>
          </w:tcPr>
          <w:p w:rsidR="00B205B2" w:rsidRPr="00084674" w:rsidRDefault="004E2543" w:rsidP="00555F3B">
            <w:pPr>
              <w:autoSpaceDE w:val="0"/>
              <w:autoSpaceDN w:val="0"/>
              <w:adjustRightInd w:val="0"/>
              <w:outlineLvl w:val="0"/>
              <w:rPr>
                <w:rFonts w:ascii="Arial" w:hAnsi="Arial" w:cs="Arial"/>
                <w:b/>
                <w:color w:val="010101"/>
                <w:w w:val="105"/>
                <w:szCs w:val="24"/>
              </w:rPr>
            </w:pPr>
            <w:r w:rsidRPr="00084674">
              <w:rPr>
                <w:rFonts w:ascii="Arial" w:hAnsi="Arial" w:cs="Arial"/>
                <w:b/>
                <w:color w:val="010101"/>
                <w:w w:val="105"/>
                <w:szCs w:val="24"/>
              </w:rPr>
              <w:t>Possession of a Weapon</w:t>
            </w:r>
          </w:p>
        </w:tc>
        <w:tc>
          <w:tcPr>
            <w:tcW w:w="5040" w:type="dxa"/>
            <w:shd w:val="clear" w:color="auto" w:fill="auto"/>
          </w:tcPr>
          <w:p w:rsidR="00117B99" w:rsidRPr="00FB1815" w:rsidRDefault="000F1FAF" w:rsidP="00E37D57">
            <w:pPr>
              <w:pStyle w:val="TableParagraph"/>
              <w:tabs>
                <w:tab w:val="left" w:pos="144"/>
              </w:tabs>
              <w:rPr>
                <w:color w:val="010101"/>
                <w:w w:val="105"/>
                <w:sz w:val="24"/>
                <w:szCs w:val="24"/>
              </w:rPr>
            </w:pPr>
            <w:r w:rsidRPr="00FB1815">
              <w:rPr>
                <w:color w:val="010101"/>
                <w:w w:val="105"/>
                <w:sz w:val="24"/>
                <w:szCs w:val="24"/>
              </w:rPr>
              <w:t>Weapon (See below)</w:t>
            </w:r>
          </w:p>
        </w:tc>
        <w:tc>
          <w:tcPr>
            <w:tcW w:w="2373" w:type="dxa"/>
            <w:shd w:val="clear" w:color="auto" w:fill="auto"/>
          </w:tcPr>
          <w:p w:rsidR="00B34DE0" w:rsidRPr="00FB1815" w:rsidRDefault="00B34DE0" w:rsidP="00555F3B">
            <w:pPr>
              <w:pStyle w:val="TableParagraph"/>
              <w:rPr>
                <w:sz w:val="24"/>
                <w:szCs w:val="24"/>
              </w:rPr>
            </w:pPr>
            <w:r w:rsidRPr="00FB1815">
              <w:rPr>
                <w:sz w:val="24"/>
                <w:szCs w:val="24"/>
              </w:rPr>
              <w:t>K-4 = W/B, S</w:t>
            </w:r>
            <w:r w:rsidR="000E31BA" w:rsidRPr="00FB1815">
              <w:rPr>
                <w:sz w:val="24"/>
                <w:szCs w:val="24"/>
              </w:rPr>
              <w:t>S</w:t>
            </w:r>
            <w:r w:rsidRPr="00FB1815">
              <w:rPr>
                <w:sz w:val="24"/>
                <w:szCs w:val="24"/>
              </w:rPr>
              <w:t>, L</w:t>
            </w:r>
            <w:r w:rsidR="00C948FA">
              <w:rPr>
                <w:sz w:val="24"/>
                <w:szCs w:val="24"/>
              </w:rPr>
              <w:t>E</w:t>
            </w:r>
          </w:p>
          <w:p w:rsidR="00B205B2" w:rsidRPr="00FB1815" w:rsidRDefault="007E3404" w:rsidP="007E3404">
            <w:pPr>
              <w:pStyle w:val="TableParagraph"/>
              <w:rPr>
                <w:sz w:val="24"/>
                <w:szCs w:val="24"/>
              </w:rPr>
            </w:pPr>
            <w:r>
              <w:rPr>
                <w:szCs w:val="24"/>
              </w:rPr>
              <w:t>5</w:t>
            </w:r>
            <w:r w:rsidR="00B34DE0" w:rsidRPr="00FB1815">
              <w:rPr>
                <w:szCs w:val="24"/>
              </w:rPr>
              <w:t>-12 = W/B, S</w:t>
            </w:r>
            <w:r w:rsidR="000E31BA" w:rsidRPr="00FB1815">
              <w:rPr>
                <w:szCs w:val="24"/>
              </w:rPr>
              <w:t>S</w:t>
            </w:r>
            <w:r w:rsidR="00B34DE0" w:rsidRPr="00FB1815">
              <w:rPr>
                <w:szCs w:val="24"/>
              </w:rPr>
              <w:t xml:space="preserve"> L</w:t>
            </w:r>
            <w:r w:rsidR="000E31BA" w:rsidRPr="00FB1815">
              <w:rPr>
                <w:szCs w:val="24"/>
              </w:rPr>
              <w:t>S</w:t>
            </w:r>
            <w:r w:rsidR="00B34DE0" w:rsidRPr="00FB1815">
              <w:rPr>
                <w:szCs w:val="24"/>
              </w:rPr>
              <w:t>, EE, E, L</w:t>
            </w:r>
            <w:r w:rsidR="00C948FA">
              <w:rPr>
                <w:szCs w:val="24"/>
              </w:rPr>
              <w:t>E</w:t>
            </w:r>
          </w:p>
        </w:tc>
      </w:tr>
      <w:tr w:rsidR="000F1FAF" w:rsidRPr="000850ED" w:rsidTr="00D900E0">
        <w:tc>
          <w:tcPr>
            <w:tcW w:w="10990" w:type="dxa"/>
            <w:gridSpan w:val="4"/>
            <w:shd w:val="clear" w:color="auto" w:fill="auto"/>
          </w:tcPr>
          <w:p w:rsidR="000F1FAF" w:rsidRPr="00F30726" w:rsidRDefault="00EB0BD4" w:rsidP="00212599">
            <w:pPr>
              <w:pStyle w:val="TableParagraph"/>
              <w:tabs>
                <w:tab w:val="left" w:pos="144"/>
              </w:tabs>
              <w:spacing w:before="60" w:after="60"/>
              <w:rPr>
                <w:sz w:val="23"/>
                <w:szCs w:val="23"/>
              </w:rPr>
            </w:pPr>
            <w:r w:rsidRPr="00F30726">
              <w:rPr>
                <w:bCs/>
                <w:sz w:val="23"/>
                <w:szCs w:val="23"/>
              </w:rPr>
              <w:t>Weapons</w:t>
            </w:r>
            <w:r w:rsidRPr="00F30726">
              <w:rPr>
                <w:sz w:val="23"/>
                <w:szCs w:val="23"/>
              </w:rPr>
              <w:t xml:space="preserve"> On School Premises (RCW 9.41.250, RCW 9.41.280, RCW 28A.600.420):  including any firearm; </w:t>
            </w:r>
            <w:r w:rsidR="00ED345C" w:rsidRPr="00F30726">
              <w:rPr>
                <w:sz w:val="23"/>
                <w:szCs w:val="23"/>
              </w:rPr>
              <w:t xml:space="preserve">explosive bomb, </w:t>
            </w:r>
            <w:r w:rsidRPr="00F30726">
              <w:rPr>
                <w:sz w:val="23"/>
                <w:szCs w:val="23"/>
              </w:rPr>
              <w:t xml:space="preserve">or any dangerous instrument or weapon of any kind such as, but not limited to, a sling shot, sand club, blackjack, </w:t>
            </w:r>
            <w:proofErr w:type="spellStart"/>
            <w:r w:rsidRPr="00F30726">
              <w:rPr>
                <w:sz w:val="23"/>
                <w:szCs w:val="23"/>
              </w:rPr>
              <w:t>billyclub</w:t>
            </w:r>
            <w:proofErr w:type="spellEnd"/>
            <w:r w:rsidRPr="00F30726">
              <w:rPr>
                <w:sz w:val="23"/>
                <w:szCs w:val="23"/>
              </w:rPr>
              <w:t xml:space="preserve">, metal knuckles, any pocket knife, any double-sided knife, any spring or mechanically loaded knife such as a switch-blade, any knife having a blade which opens by force of gravity or centrifugal thrust such as a butterfly knife, any knife with a fixed blade of any length, or any saber-sword dagger or dirk; or any device commonly known as "Nunchaku sticks" consisting of a length of wood, metal, plastic, or similar substance attached to wire, rope, or other means; or any device commonly known as "throwing stars" which are multi-pointed objects designed to embed upon impact from any aspect; or any air gun, including any air pistol or air rifle designed to propel a BB, pellet, or other projectile by the discharge of compressed air, carbon dioxide, or other gas; any disabling or incapacitating items such as electronic stunning/shocking devices; or any object used in a threatening manner </w:t>
            </w:r>
            <w:r w:rsidRPr="00F30726">
              <w:rPr>
                <w:sz w:val="23"/>
                <w:szCs w:val="23"/>
                <w:u w:val="single"/>
              </w:rPr>
              <w:t>with malicious intent</w:t>
            </w:r>
            <w:r w:rsidRPr="00D900E0">
              <w:rPr>
                <w:sz w:val="23"/>
                <w:szCs w:val="23"/>
              </w:rPr>
              <w:t xml:space="preserve"> </w:t>
            </w:r>
            <w:r w:rsidRPr="00F30726">
              <w:rPr>
                <w:sz w:val="23"/>
                <w:szCs w:val="23"/>
              </w:rPr>
              <w:t>and/or used as a weapon which could reasonably be perceived, given the circumstances, as having the ability to cause bodily harm even though not commonly thought of as a deadly or dangerous weapon, such as a starter pistol, flare gun, cayenne pepper, mace, pepper spray, ice pick, elongated scissors, straight razor, or other disabling agents; or any object which looks like a weapon, such as a toy or "dummy" gun, knife or grenade.</w:t>
            </w:r>
            <w:r w:rsidRPr="00F30726">
              <w:rPr>
                <w:sz w:val="23"/>
                <w:szCs w:val="23"/>
              </w:rPr>
              <w:tab/>
            </w:r>
          </w:p>
        </w:tc>
      </w:tr>
      <w:tr w:rsidR="00B205B2" w:rsidRPr="000850ED" w:rsidTr="00D900E0">
        <w:tc>
          <w:tcPr>
            <w:tcW w:w="823" w:type="dxa"/>
            <w:shd w:val="clear" w:color="auto" w:fill="auto"/>
          </w:tcPr>
          <w:p w:rsidR="00B205B2" w:rsidRPr="00FB1815" w:rsidRDefault="004F61CE" w:rsidP="007E2C45">
            <w:pPr>
              <w:autoSpaceDE w:val="0"/>
              <w:autoSpaceDN w:val="0"/>
              <w:adjustRightInd w:val="0"/>
              <w:outlineLvl w:val="0"/>
              <w:rPr>
                <w:rFonts w:ascii="Arial" w:hAnsi="Arial" w:cs="Arial"/>
                <w:color w:val="auto"/>
                <w:szCs w:val="24"/>
              </w:rPr>
            </w:pPr>
            <w:r w:rsidRPr="00FB1815">
              <w:rPr>
                <w:rFonts w:ascii="Arial" w:hAnsi="Arial" w:cs="Arial"/>
                <w:color w:val="auto"/>
                <w:szCs w:val="24"/>
              </w:rPr>
              <w:t>09</w:t>
            </w:r>
          </w:p>
        </w:tc>
        <w:tc>
          <w:tcPr>
            <w:tcW w:w="2754" w:type="dxa"/>
            <w:shd w:val="clear" w:color="auto" w:fill="auto"/>
          </w:tcPr>
          <w:p w:rsidR="00B205B2" w:rsidRPr="00FB1815" w:rsidRDefault="004F61CE" w:rsidP="007E2C45">
            <w:pPr>
              <w:pStyle w:val="TableParagraph"/>
              <w:rPr>
                <w:color w:val="010101"/>
                <w:w w:val="105"/>
                <w:sz w:val="24"/>
                <w:szCs w:val="24"/>
              </w:rPr>
            </w:pPr>
            <w:r w:rsidRPr="00FB1815">
              <w:rPr>
                <w:color w:val="010101"/>
                <w:w w:val="105"/>
                <w:sz w:val="24"/>
                <w:szCs w:val="24"/>
              </w:rPr>
              <w:t xml:space="preserve">Other behavior resulting in a </w:t>
            </w:r>
            <w:r w:rsidR="00C97CFA" w:rsidRPr="00FB1815">
              <w:rPr>
                <w:color w:val="010101"/>
                <w:w w:val="105"/>
                <w:sz w:val="24"/>
                <w:szCs w:val="24"/>
              </w:rPr>
              <w:t xml:space="preserve">discretionary </w:t>
            </w:r>
            <w:r w:rsidRPr="00FB1815">
              <w:rPr>
                <w:color w:val="010101"/>
                <w:w w:val="105"/>
                <w:sz w:val="24"/>
                <w:szCs w:val="24"/>
              </w:rPr>
              <w:t xml:space="preserve">corrective or disciplinary  </w:t>
            </w:r>
            <w:r w:rsidR="00206831" w:rsidRPr="00FB1815">
              <w:rPr>
                <w:color w:val="010101"/>
                <w:w w:val="105"/>
                <w:sz w:val="24"/>
                <w:szCs w:val="24"/>
              </w:rPr>
              <w:t>i</w:t>
            </w:r>
            <w:r w:rsidRPr="00FB1815">
              <w:rPr>
                <w:color w:val="010101"/>
                <w:w w:val="105"/>
                <w:sz w:val="24"/>
                <w:szCs w:val="24"/>
              </w:rPr>
              <w:t>ntervention</w:t>
            </w:r>
          </w:p>
        </w:tc>
        <w:tc>
          <w:tcPr>
            <w:tcW w:w="5040" w:type="dxa"/>
            <w:shd w:val="clear" w:color="auto" w:fill="auto"/>
          </w:tcPr>
          <w:p w:rsidR="00B205B2" w:rsidRPr="00FB1815" w:rsidRDefault="004F61CE" w:rsidP="00041A99">
            <w:pPr>
              <w:pStyle w:val="TableParagraph"/>
              <w:rPr>
                <w:color w:val="010101"/>
                <w:w w:val="105"/>
                <w:sz w:val="24"/>
                <w:szCs w:val="24"/>
              </w:rPr>
            </w:pPr>
            <w:r w:rsidRPr="00FB1815">
              <w:rPr>
                <w:color w:val="010101"/>
                <w:w w:val="105"/>
                <w:sz w:val="24"/>
                <w:szCs w:val="24"/>
              </w:rPr>
              <w:t>Every attempt should be made to categorize a student's behavior in the specific categories provided above as those categories are required for federal reporting.</w:t>
            </w:r>
            <w:r w:rsidR="008E7441" w:rsidRPr="00FB1815">
              <w:rPr>
                <w:color w:val="010101"/>
                <w:w w:val="105"/>
                <w:sz w:val="24"/>
                <w:szCs w:val="24"/>
              </w:rPr>
              <w:t xml:space="preserve"> </w:t>
            </w:r>
            <w:r w:rsidRPr="00FB1815">
              <w:rPr>
                <w:color w:val="010101"/>
                <w:w w:val="105"/>
                <w:sz w:val="24"/>
                <w:szCs w:val="24"/>
              </w:rPr>
              <w:t>Use this behavior code for one-time offen</w:t>
            </w:r>
            <w:r w:rsidR="001A714F">
              <w:rPr>
                <w:color w:val="010101"/>
                <w:w w:val="105"/>
                <w:sz w:val="24"/>
                <w:szCs w:val="24"/>
              </w:rPr>
              <w:t>ses and when codes 02-08 or 10-</w:t>
            </w:r>
            <w:r w:rsidRPr="00FB1815">
              <w:rPr>
                <w:color w:val="010101"/>
                <w:w w:val="105"/>
                <w:sz w:val="24"/>
                <w:szCs w:val="24"/>
              </w:rPr>
              <w:t>20 do not apply.</w:t>
            </w:r>
          </w:p>
        </w:tc>
        <w:tc>
          <w:tcPr>
            <w:tcW w:w="2373" w:type="dxa"/>
            <w:shd w:val="clear" w:color="auto" w:fill="auto"/>
          </w:tcPr>
          <w:p w:rsidR="00B34DE0" w:rsidRPr="00FB1815" w:rsidRDefault="00B34DE0" w:rsidP="00555F3B">
            <w:pPr>
              <w:pStyle w:val="TableParagraph"/>
              <w:rPr>
                <w:sz w:val="24"/>
                <w:szCs w:val="24"/>
              </w:rPr>
            </w:pPr>
            <w:r w:rsidRPr="00FB1815">
              <w:rPr>
                <w:sz w:val="24"/>
                <w:szCs w:val="24"/>
              </w:rPr>
              <w:t>K-4 = W/B, S</w:t>
            </w:r>
            <w:r w:rsidR="000E31BA" w:rsidRPr="00FB1815">
              <w:rPr>
                <w:sz w:val="24"/>
                <w:szCs w:val="24"/>
              </w:rPr>
              <w:t>S</w:t>
            </w:r>
            <w:r w:rsidRPr="00FB1815">
              <w:rPr>
                <w:sz w:val="24"/>
                <w:szCs w:val="24"/>
              </w:rPr>
              <w:t>, L</w:t>
            </w:r>
            <w:r w:rsidR="00C948FA">
              <w:rPr>
                <w:sz w:val="24"/>
                <w:szCs w:val="24"/>
              </w:rPr>
              <w:t>E</w:t>
            </w:r>
          </w:p>
          <w:p w:rsidR="00B205B2" w:rsidRPr="00FB1815" w:rsidRDefault="00B34DE0" w:rsidP="009E510C">
            <w:pPr>
              <w:autoSpaceDE w:val="0"/>
              <w:autoSpaceDN w:val="0"/>
              <w:adjustRightInd w:val="0"/>
              <w:outlineLvl w:val="0"/>
              <w:rPr>
                <w:szCs w:val="24"/>
              </w:rPr>
            </w:pPr>
            <w:r w:rsidRPr="00FB1815">
              <w:rPr>
                <w:rFonts w:ascii="Arial" w:hAnsi="Arial" w:cs="Arial"/>
                <w:color w:val="auto"/>
                <w:szCs w:val="24"/>
              </w:rPr>
              <w:t>5-12 = W/B, S</w:t>
            </w:r>
            <w:r w:rsidR="000E31BA" w:rsidRPr="00FB1815">
              <w:rPr>
                <w:rFonts w:ascii="Arial" w:hAnsi="Arial" w:cs="Arial"/>
                <w:color w:val="auto"/>
                <w:szCs w:val="24"/>
              </w:rPr>
              <w:t>S</w:t>
            </w:r>
            <w:r w:rsidR="007E49AF" w:rsidRPr="00FB1815">
              <w:rPr>
                <w:rFonts w:ascii="Arial" w:hAnsi="Arial" w:cs="Arial"/>
                <w:color w:val="auto"/>
                <w:szCs w:val="24"/>
              </w:rPr>
              <w:t>,</w:t>
            </w:r>
            <w:r w:rsidRPr="00FB1815">
              <w:rPr>
                <w:rFonts w:ascii="Arial" w:hAnsi="Arial" w:cs="Arial"/>
                <w:color w:val="auto"/>
                <w:szCs w:val="24"/>
              </w:rPr>
              <w:t xml:space="preserve"> L</w:t>
            </w:r>
            <w:r w:rsidR="000E31BA" w:rsidRPr="00FB1815">
              <w:rPr>
                <w:rFonts w:ascii="Arial" w:hAnsi="Arial" w:cs="Arial"/>
                <w:color w:val="auto"/>
                <w:szCs w:val="24"/>
              </w:rPr>
              <w:t>S</w:t>
            </w:r>
          </w:p>
        </w:tc>
      </w:tr>
      <w:tr w:rsidR="004F61CE" w:rsidRPr="000850ED" w:rsidTr="00D900E0">
        <w:tc>
          <w:tcPr>
            <w:tcW w:w="823" w:type="dxa"/>
            <w:shd w:val="clear" w:color="auto" w:fill="auto"/>
          </w:tcPr>
          <w:p w:rsidR="004F61CE" w:rsidRPr="00D31BF2" w:rsidRDefault="00873A61" w:rsidP="007E2C45">
            <w:pPr>
              <w:autoSpaceDE w:val="0"/>
              <w:autoSpaceDN w:val="0"/>
              <w:adjustRightInd w:val="0"/>
              <w:outlineLvl w:val="0"/>
              <w:rPr>
                <w:rFonts w:ascii="Arial" w:hAnsi="Arial" w:cs="Arial"/>
                <w:b/>
                <w:color w:val="auto"/>
                <w:szCs w:val="24"/>
              </w:rPr>
            </w:pPr>
            <w:r w:rsidRPr="00D31BF2">
              <w:rPr>
                <w:rFonts w:ascii="Arial" w:hAnsi="Arial" w:cs="Arial"/>
                <w:b/>
                <w:color w:val="auto"/>
                <w:szCs w:val="24"/>
              </w:rPr>
              <w:t>10</w:t>
            </w:r>
            <w:r w:rsidR="00FD79BF" w:rsidRPr="00D31BF2">
              <w:rPr>
                <w:rFonts w:ascii="Arial" w:hAnsi="Arial" w:cs="Arial"/>
                <w:b/>
                <w:color w:val="auto"/>
                <w:szCs w:val="24"/>
              </w:rPr>
              <w:t>*</w:t>
            </w:r>
          </w:p>
        </w:tc>
        <w:tc>
          <w:tcPr>
            <w:tcW w:w="2754" w:type="dxa"/>
            <w:shd w:val="clear" w:color="auto" w:fill="auto"/>
          </w:tcPr>
          <w:p w:rsidR="004F61CE" w:rsidRPr="00D31BF2" w:rsidRDefault="002F19B7" w:rsidP="007E2C45">
            <w:pPr>
              <w:autoSpaceDE w:val="0"/>
              <w:autoSpaceDN w:val="0"/>
              <w:adjustRightInd w:val="0"/>
              <w:outlineLvl w:val="0"/>
              <w:rPr>
                <w:rFonts w:ascii="Arial" w:hAnsi="Arial" w:cs="Arial"/>
                <w:b/>
                <w:color w:val="010101"/>
                <w:w w:val="105"/>
                <w:szCs w:val="24"/>
              </w:rPr>
            </w:pPr>
            <w:r w:rsidRPr="00D31BF2">
              <w:rPr>
                <w:rFonts w:ascii="Arial" w:hAnsi="Arial" w:cs="Arial"/>
                <w:b/>
                <w:color w:val="010101"/>
                <w:w w:val="105"/>
                <w:szCs w:val="24"/>
              </w:rPr>
              <w:t>Serious Bodily Injury</w:t>
            </w:r>
          </w:p>
        </w:tc>
        <w:tc>
          <w:tcPr>
            <w:tcW w:w="5040" w:type="dxa"/>
            <w:shd w:val="clear" w:color="auto" w:fill="auto"/>
          </w:tcPr>
          <w:p w:rsidR="004F61CE" w:rsidRPr="00FB1815" w:rsidRDefault="002F19B7" w:rsidP="00041A99">
            <w:pPr>
              <w:pStyle w:val="TableParagraph"/>
              <w:tabs>
                <w:tab w:val="left" w:pos="1565"/>
              </w:tabs>
              <w:rPr>
                <w:color w:val="010101"/>
                <w:w w:val="105"/>
                <w:sz w:val="24"/>
                <w:szCs w:val="24"/>
              </w:rPr>
            </w:pPr>
            <w:r w:rsidRPr="00FB1815">
              <w:rPr>
                <w:color w:val="010101"/>
                <w:w w:val="105"/>
                <w:sz w:val="24"/>
                <w:szCs w:val="24"/>
              </w:rPr>
              <w:t>An incident, specific to students eligible for special education services, that results in the serious bodily injury of another as defined in Section (1365(h</w:t>
            </w:r>
            <w:proofErr w:type="gramStart"/>
            <w:r w:rsidRPr="00FB1815">
              <w:rPr>
                <w:color w:val="010101"/>
                <w:w w:val="105"/>
                <w:sz w:val="24"/>
                <w:szCs w:val="24"/>
              </w:rPr>
              <w:t>)(</w:t>
            </w:r>
            <w:proofErr w:type="gramEnd"/>
            <w:r w:rsidRPr="00FB1815">
              <w:rPr>
                <w:color w:val="010101"/>
                <w:w w:val="105"/>
                <w:sz w:val="24"/>
                <w:szCs w:val="24"/>
              </w:rPr>
              <w:t>3) of Title 18, U.S. Code, to mean a bodily injury that involves a substantial risk of death, extreme physical pain, protracted and obvious disfigurement, or protracted loss or impairment of the function of a bodily member, organ, or mental faculty</w:t>
            </w:r>
            <w:r w:rsidRPr="00FB1815">
              <w:rPr>
                <w:color w:val="343434"/>
                <w:w w:val="105"/>
                <w:sz w:val="24"/>
                <w:szCs w:val="24"/>
              </w:rPr>
              <w:t xml:space="preserve">. </w:t>
            </w:r>
            <w:r w:rsidRPr="00FB1815">
              <w:rPr>
                <w:color w:val="010101"/>
                <w:w w:val="105"/>
                <w:sz w:val="24"/>
                <w:szCs w:val="24"/>
              </w:rPr>
              <w:t>[615(k</w:t>
            </w:r>
            <w:proofErr w:type="gramStart"/>
            <w:r w:rsidRPr="00FB1815">
              <w:rPr>
                <w:color w:val="010101"/>
                <w:w w:val="105"/>
                <w:sz w:val="24"/>
                <w:szCs w:val="24"/>
              </w:rPr>
              <w:t>)(</w:t>
            </w:r>
            <w:proofErr w:type="gramEnd"/>
            <w:r w:rsidRPr="00FB1815">
              <w:rPr>
                <w:color w:val="010101"/>
                <w:w w:val="105"/>
                <w:sz w:val="24"/>
                <w:szCs w:val="24"/>
              </w:rPr>
              <w:t>7)(D)]</w:t>
            </w:r>
            <w:r w:rsidR="009F7FF8">
              <w:rPr>
                <w:color w:val="010101"/>
                <w:w w:val="105"/>
                <w:sz w:val="24"/>
                <w:szCs w:val="24"/>
              </w:rPr>
              <w:t>.</w:t>
            </w:r>
          </w:p>
        </w:tc>
        <w:tc>
          <w:tcPr>
            <w:tcW w:w="2373" w:type="dxa"/>
            <w:shd w:val="clear" w:color="auto" w:fill="auto"/>
          </w:tcPr>
          <w:p w:rsidR="00FD79BF" w:rsidRPr="00FB1815" w:rsidRDefault="00FD79BF" w:rsidP="00555F3B">
            <w:pPr>
              <w:pStyle w:val="TableParagraph"/>
              <w:rPr>
                <w:sz w:val="24"/>
                <w:szCs w:val="24"/>
              </w:rPr>
            </w:pPr>
            <w:r w:rsidRPr="00FB1815">
              <w:rPr>
                <w:sz w:val="24"/>
                <w:szCs w:val="24"/>
              </w:rPr>
              <w:t>P-12 Manifest Determination</w:t>
            </w:r>
          </w:p>
          <w:p w:rsidR="00873A61" w:rsidRPr="00FB1815" w:rsidRDefault="00873A61" w:rsidP="00555F3B">
            <w:pPr>
              <w:pStyle w:val="TableParagraph"/>
              <w:rPr>
                <w:sz w:val="24"/>
                <w:szCs w:val="24"/>
              </w:rPr>
            </w:pPr>
            <w:r w:rsidRPr="00FB1815">
              <w:rPr>
                <w:sz w:val="24"/>
                <w:szCs w:val="24"/>
              </w:rPr>
              <w:t>K-4 = W/B, S</w:t>
            </w:r>
            <w:r w:rsidR="0051179E" w:rsidRPr="00FB1815">
              <w:rPr>
                <w:sz w:val="24"/>
                <w:szCs w:val="24"/>
              </w:rPr>
              <w:t>S</w:t>
            </w:r>
            <w:r w:rsidRPr="00FB1815">
              <w:rPr>
                <w:sz w:val="24"/>
                <w:szCs w:val="24"/>
              </w:rPr>
              <w:t>, L</w:t>
            </w:r>
            <w:r w:rsidR="00C948FA">
              <w:rPr>
                <w:sz w:val="24"/>
                <w:szCs w:val="24"/>
              </w:rPr>
              <w:t>E</w:t>
            </w:r>
          </w:p>
          <w:p w:rsidR="004F61CE" w:rsidRPr="00FB1815" w:rsidRDefault="00873A61" w:rsidP="00E03456">
            <w:pPr>
              <w:pStyle w:val="TableParagraph"/>
              <w:rPr>
                <w:sz w:val="24"/>
                <w:szCs w:val="24"/>
              </w:rPr>
            </w:pPr>
            <w:r w:rsidRPr="00D900E0">
              <w:rPr>
                <w:sz w:val="24"/>
                <w:szCs w:val="24"/>
              </w:rPr>
              <w:t>5-</w:t>
            </w:r>
            <w:r w:rsidR="00E03456">
              <w:rPr>
                <w:sz w:val="24"/>
                <w:szCs w:val="24"/>
              </w:rPr>
              <w:t>1</w:t>
            </w:r>
            <w:r w:rsidRPr="00D900E0">
              <w:rPr>
                <w:sz w:val="24"/>
                <w:szCs w:val="24"/>
              </w:rPr>
              <w:t>2 = W/B, S</w:t>
            </w:r>
            <w:r w:rsidR="0051179E" w:rsidRPr="00D900E0">
              <w:rPr>
                <w:sz w:val="24"/>
                <w:szCs w:val="24"/>
              </w:rPr>
              <w:t>S</w:t>
            </w:r>
            <w:r w:rsidR="007E49AF" w:rsidRPr="00D900E0">
              <w:rPr>
                <w:sz w:val="24"/>
                <w:szCs w:val="24"/>
              </w:rPr>
              <w:t>,</w:t>
            </w:r>
            <w:r w:rsidRPr="00D900E0">
              <w:rPr>
                <w:sz w:val="24"/>
                <w:szCs w:val="24"/>
              </w:rPr>
              <w:t xml:space="preserve"> L</w:t>
            </w:r>
            <w:r w:rsidR="0051179E" w:rsidRPr="00D900E0">
              <w:rPr>
                <w:sz w:val="24"/>
                <w:szCs w:val="24"/>
              </w:rPr>
              <w:t>S</w:t>
            </w:r>
            <w:r w:rsidRPr="00D900E0">
              <w:rPr>
                <w:sz w:val="24"/>
                <w:szCs w:val="24"/>
              </w:rPr>
              <w:t>, EE, E, L</w:t>
            </w:r>
            <w:r w:rsidR="00C948FA" w:rsidRPr="00D900E0">
              <w:rPr>
                <w:sz w:val="24"/>
                <w:szCs w:val="24"/>
              </w:rPr>
              <w:t>E</w:t>
            </w:r>
          </w:p>
        </w:tc>
      </w:tr>
    </w:tbl>
    <w:p w:rsidR="002D50E2" w:rsidRDefault="002D50E2">
      <w:r>
        <w:br w:type="page"/>
      </w:r>
    </w:p>
    <w:tbl>
      <w:tblPr>
        <w:tblW w:w="10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2755"/>
        <w:gridCol w:w="5042"/>
        <w:gridCol w:w="2374"/>
      </w:tblGrid>
      <w:tr w:rsidR="002D50E2" w:rsidRPr="000850ED" w:rsidTr="00D900E0">
        <w:tc>
          <w:tcPr>
            <w:tcW w:w="824" w:type="dxa"/>
            <w:tcBorders>
              <w:top w:val="single" w:sz="8" w:space="0" w:color="auto"/>
              <w:left w:val="single" w:sz="8" w:space="0" w:color="auto"/>
              <w:bottom w:val="single" w:sz="8" w:space="0" w:color="auto"/>
              <w:right w:val="single" w:sz="8" w:space="0" w:color="auto"/>
            </w:tcBorders>
            <w:shd w:val="clear" w:color="auto" w:fill="auto"/>
            <w:vAlign w:val="center"/>
          </w:tcPr>
          <w:p w:rsidR="002D50E2" w:rsidRPr="0082094A" w:rsidRDefault="002D50E2" w:rsidP="00D900E0">
            <w:pPr>
              <w:autoSpaceDE w:val="0"/>
              <w:autoSpaceDN w:val="0"/>
              <w:adjustRightInd w:val="0"/>
              <w:jc w:val="center"/>
              <w:outlineLvl w:val="0"/>
              <w:rPr>
                <w:rFonts w:ascii="Arial" w:hAnsi="Arial" w:cs="Arial"/>
                <w:b/>
                <w:color w:val="auto"/>
                <w:szCs w:val="24"/>
              </w:rPr>
            </w:pPr>
            <w:r w:rsidRPr="0082094A">
              <w:rPr>
                <w:rFonts w:ascii="Arial" w:hAnsi="Arial" w:cs="Arial"/>
                <w:b/>
                <w:color w:val="auto"/>
                <w:szCs w:val="24"/>
              </w:rPr>
              <w:t>Code</w:t>
            </w:r>
          </w:p>
        </w:tc>
        <w:tc>
          <w:tcPr>
            <w:tcW w:w="2755" w:type="dxa"/>
            <w:tcBorders>
              <w:top w:val="single" w:sz="8" w:space="0" w:color="auto"/>
              <w:left w:val="single" w:sz="8" w:space="0" w:color="auto"/>
              <w:bottom w:val="single" w:sz="8" w:space="0" w:color="auto"/>
              <w:right w:val="single" w:sz="8" w:space="0" w:color="auto"/>
            </w:tcBorders>
            <w:shd w:val="clear" w:color="auto" w:fill="auto"/>
            <w:vAlign w:val="center"/>
          </w:tcPr>
          <w:p w:rsidR="002D50E2" w:rsidRPr="00450EC1" w:rsidRDefault="002D50E2" w:rsidP="00D900E0">
            <w:pPr>
              <w:autoSpaceDE w:val="0"/>
              <w:autoSpaceDN w:val="0"/>
              <w:adjustRightInd w:val="0"/>
              <w:jc w:val="center"/>
              <w:outlineLvl w:val="0"/>
              <w:rPr>
                <w:rFonts w:ascii="Arial" w:hAnsi="Arial" w:cs="Arial"/>
                <w:b/>
                <w:color w:val="auto"/>
                <w:szCs w:val="24"/>
              </w:rPr>
            </w:pPr>
            <w:r w:rsidRPr="00450EC1">
              <w:rPr>
                <w:rFonts w:ascii="Arial" w:hAnsi="Arial" w:cs="Arial"/>
                <w:b/>
                <w:color w:val="auto"/>
                <w:szCs w:val="24"/>
              </w:rPr>
              <w:t>Behavior</w:t>
            </w:r>
          </w:p>
        </w:tc>
        <w:tc>
          <w:tcPr>
            <w:tcW w:w="5042" w:type="dxa"/>
            <w:tcBorders>
              <w:top w:val="single" w:sz="8" w:space="0" w:color="auto"/>
              <w:left w:val="single" w:sz="8" w:space="0" w:color="auto"/>
              <w:bottom w:val="single" w:sz="8" w:space="0" w:color="auto"/>
              <w:right w:val="single" w:sz="8" w:space="0" w:color="auto"/>
            </w:tcBorders>
            <w:shd w:val="clear" w:color="auto" w:fill="auto"/>
            <w:vAlign w:val="center"/>
          </w:tcPr>
          <w:p w:rsidR="002D50E2" w:rsidRPr="002F19B7" w:rsidRDefault="002D50E2" w:rsidP="00D900E0">
            <w:pPr>
              <w:autoSpaceDE w:val="0"/>
              <w:autoSpaceDN w:val="0"/>
              <w:adjustRightInd w:val="0"/>
              <w:jc w:val="center"/>
              <w:outlineLvl w:val="0"/>
              <w:rPr>
                <w:rFonts w:ascii="Arial" w:hAnsi="Arial" w:cs="Arial"/>
                <w:b/>
                <w:color w:val="auto"/>
                <w:szCs w:val="24"/>
              </w:rPr>
            </w:pPr>
            <w:r w:rsidRPr="002F19B7">
              <w:rPr>
                <w:rFonts w:ascii="Arial" w:hAnsi="Arial" w:cs="Arial"/>
                <w:b/>
                <w:color w:val="auto"/>
                <w:szCs w:val="24"/>
              </w:rPr>
              <w:t>Description</w:t>
            </w:r>
          </w:p>
        </w:tc>
        <w:tc>
          <w:tcPr>
            <w:tcW w:w="2374" w:type="dxa"/>
            <w:tcBorders>
              <w:top w:val="single" w:sz="8" w:space="0" w:color="auto"/>
              <w:left w:val="single" w:sz="8" w:space="0" w:color="auto"/>
              <w:bottom w:val="single" w:sz="8" w:space="0" w:color="auto"/>
              <w:right w:val="single" w:sz="8" w:space="0" w:color="auto"/>
            </w:tcBorders>
            <w:shd w:val="clear" w:color="auto" w:fill="auto"/>
            <w:vAlign w:val="center"/>
          </w:tcPr>
          <w:p w:rsidR="002D50E2" w:rsidRPr="0082094A" w:rsidRDefault="002D50E2" w:rsidP="00D900E0">
            <w:pPr>
              <w:autoSpaceDE w:val="0"/>
              <w:autoSpaceDN w:val="0"/>
              <w:adjustRightInd w:val="0"/>
              <w:jc w:val="center"/>
              <w:outlineLvl w:val="0"/>
              <w:rPr>
                <w:rFonts w:ascii="Arial" w:hAnsi="Arial" w:cs="Arial"/>
                <w:b/>
                <w:color w:val="auto"/>
                <w:szCs w:val="24"/>
              </w:rPr>
            </w:pPr>
            <w:r w:rsidRPr="000850ED">
              <w:rPr>
                <w:rFonts w:ascii="Arial" w:hAnsi="Arial" w:cs="Arial"/>
                <w:b/>
                <w:color w:val="auto"/>
                <w:szCs w:val="24"/>
              </w:rPr>
              <w:t>Consequences</w:t>
            </w:r>
          </w:p>
        </w:tc>
      </w:tr>
      <w:tr w:rsidR="00FD79BF" w:rsidRPr="000850ED" w:rsidTr="00D900E0">
        <w:tc>
          <w:tcPr>
            <w:tcW w:w="824" w:type="dxa"/>
            <w:shd w:val="clear" w:color="auto" w:fill="auto"/>
          </w:tcPr>
          <w:p w:rsidR="00FD79BF" w:rsidRPr="00D31BF2" w:rsidRDefault="00FD79BF" w:rsidP="007E2C45">
            <w:pPr>
              <w:pStyle w:val="TableParagraph"/>
              <w:ind w:left="97"/>
              <w:rPr>
                <w:b/>
                <w:sz w:val="24"/>
                <w:szCs w:val="24"/>
              </w:rPr>
            </w:pPr>
            <w:r w:rsidRPr="00D31BF2">
              <w:rPr>
                <w:b/>
                <w:color w:val="010101"/>
                <w:w w:val="105"/>
                <w:sz w:val="24"/>
                <w:szCs w:val="24"/>
              </w:rPr>
              <w:t>11</w:t>
            </w:r>
            <w:r w:rsidR="00082314" w:rsidRPr="00D31BF2">
              <w:rPr>
                <w:b/>
                <w:color w:val="010101"/>
                <w:w w:val="105"/>
                <w:sz w:val="24"/>
                <w:szCs w:val="24"/>
              </w:rPr>
              <w:t>*</w:t>
            </w:r>
          </w:p>
        </w:tc>
        <w:tc>
          <w:tcPr>
            <w:tcW w:w="2755" w:type="dxa"/>
            <w:shd w:val="clear" w:color="auto" w:fill="auto"/>
          </w:tcPr>
          <w:p w:rsidR="00FD79BF" w:rsidRPr="00D900E0" w:rsidRDefault="00FD79BF" w:rsidP="007E2C45">
            <w:pPr>
              <w:tabs>
                <w:tab w:val="left" w:pos="430"/>
              </w:tabs>
              <w:rPr>
                <w:rFonts w:ascii="Arial" w:hAnsi="Arial" w:cs="Arial"/>
                <w:b/>
                <w:color w:val="000000" w:themeColor="text1"/>
              </w:rPr>
            </w:pPr>
            <w:r w:rsidRPr="00D900E0">
              <w:rPr>
                <w:rFonts w:ascii="Arial" w:hAnsi="Arial" w:cs="Arial"/>
                <w:b/>
                <w:color w:val="000000" w:themeColor="text1"/>
                <w:w w:val="105"/>
                <w:szCs w:val="24"/>
              </w:rPr>
              <w:t>Marijuana</w:t>
            </w:r>
          </w:p>
        </w:tc>
        <w:tc>
          <w:tcPr>
            <w:tcW w:w="5042" w:type="dxa"/>
            <w:shd w:val="clear" w:color="auto" w:fill="auto"/>
          </w:tcPr>
          <w:p w:rsidR="00FD79BF" w:rsidRPr="00FB1815" w:rsidRDefault="00FD79BF" w:rsidP="00041A99">
            <w:pPr>
              <w:pStyle w:val="TableParagraph"/>
              <w:rPr>
                <w:sz w:val="24"/>
                <w:szCs w:val="24"/>
              </w:rPr>
            </w:pPr>
            <w:r w:rsidRPr="00FB1815">
              <w:rPr>
                <w:color w:val="010101"/>
                <w:w w:val="105"/>
                <w:sz w:val="24"/>
                <w:szCs w:val="24"/>
              </w:rPr>
              <w:t>Unlawful use, cultivation, distribution, sale, solicitation, purchase, possession, transportation of cannabis or violation of the district drug policy. Suspicion of being under the influence of cannabis may be included if it results in disciplinary action</w:t>
            </w:r>
            <w:r w:rsidRPr="00FB1815">
              <w:rPr>
                <w:color w:val="3B3B3B"/>
                <w:w w:val="105"/>
                <w:sz w:val="24"/>
                <w:szCs w:val="24"/>
              </w:rPr>
              <w:t>.</w:t>
            </w:r>
          </w:p>
        </w:tc>
        <w:tc>
          <w:tcPr>
            <w:tcW w:w="2374" w:type="dxa"/>
            <w:shd w:val="clear" w:color="auto" w:fill="auto"/>
          </w:tcPr>
          <w:p w:rsidR="003F2318" w:rsidRDefault="003F2318" w:rsidP="007E2C45">
            <w:pPr>
              <w:autoSpaceDE w:val="0"/>
              <w:autoSpaceDN w:val="0"/>
              <w:adjustRightInd w:val="0"/>
              <w:outlineLvl w:val="0"/>
              <w:rPr>
                <w:rFonts w:ascii="Arial" w:hAnsi="Arial" w:cs="Arial"/>
                <w:color w:val="auto"/>
                <w:szCs w:val="24"/>
              </w:rPr>
            </w:pPr>
            <w:r>
              <w:rPr>
                <w:rFonts w:ascii="Arial" w:hAnsi="Arial" w:cs="Arial"/>
                <w:color w:val="auto"/>
                <w:szCs w:val="24"/>
              </w:rPr>
              <w:t>K-4 = SS, L</w:t>
            </w:r>
            <w:r w:rsidR="00C948FA">
              <w:rPr>
                <w:rFonts w:ascii="Arial" w:hAnsi="Arial" w:cs="Arial"/>
                <w:color w:val="auto"/>
                <w:szCs w:val="24"/>
              </w:rPr>
              <w:t>E</w:t>
            </w:r>
          </w:p>
          <w:p w:rsidR="00082314" w:rsidRPr="00FB1815" w:rsidRDefault="00082314" w:rsidP="007E2C45">
            <w:pPr>
              <w:autoSpaceDE w:val="0"/>
              <w:autoSpaceDN w:val="0"/>
              <w:adjustRightInd w:val="0"/>
              <w:outlineLvl w:val="0"/>
              <w:rPr>
                <w:rFonts w:ascii="Arial" w:hAnsi="Arial" w:cs="Arial"/>
                <w:color w:val="auto"/>
                <w:szCs w:val="24"/>
              </w:rPr>
            </w:pPr>
            <w:r w:rsidRPr="00FB1815">
              <w:rPr>
                <w:rFonts w:ascii="Arial" w:hAnsi="Arial" w:cs="Arial"/>
                <w:color w:val="auto"/>
                <w:szCs w:val="24"/>
              </w:rPr>
              <w:t>5-12 = L</w:t>
            </w:r>
            <w:r w:rsidR="0051179E" w:rsidRPr="00FB1815">
              <w:rPr>
                <w:rFonts w:ascii="Arial" w:hAnsi="Arial" w:cs="Arial"/>
                <w:color w:val="auto"/>
                <w:szCs w:val="24"/>
              </w:rPr>
              <w:t>S</w:t>
            </w:r>
            <w:r w:rsidRPr="00FB1815">
              <w:rPr>
                <w:rFonts w:ascii="Arial" w:hAnsi="Arial" w:cs="Arial"/>
                <w:color w:val="auto"/>
                <w:szCs w:val="24"/>
              </w:rPr>
              <w:t xml:space="preserve"> 90 days, L</w:t>
            </w:r>
            <w:r w:rsidR="00C948FA">
              <w:rPr>
                <w:rFonts w:ascii="Arial" w:hAnsi="Arial" w:cs="Arial"/>
                <w:color w:val="auto"/>
                <w:szCs w:val="24"/>
              </w:rPr>
              <w:t>E</w:t>
            </w:r>
          </w:p>
          <w:p w:rsidR="00FD79BF" w:rsidRPr="00FB1815" w:rsidRDefault="00082314" w:rsidP="007E2C45">
            <w:pPr>
              <w:pStyle w:val="TableParagraph"/>
              <w:rPr>
                <w:sz w:val="24"/>
                <w:szCs w:val="24"/>
              </w:rPr>
            </w:pPr>
            <w:r w:rsidRPr="00D900E0">
              <w:rPr>
                <w:sz w:val="24"/>
                <w:szCs w:val="24"/>
              </w:rPr>
              <w:t>K-12 Intervention Program</w:t>
            </w:r>
          </w:p>
        </w:tc>
      </w:tr>
      <w:tr w:rsidR="00921CBD" w:rsidRPr="000850ED" w:rsidTr="00D900E0">
        <w:tc>
          <w:tcPr>
            <w:tcW w:w="824" w:type="dxa"/>
            <w:shd w:val="clear" w:color="auto" w:fill="auto"/>
          </w:tcPr>
          <w:p w:rsidR="00921CBD" w:rsidRPr="00D31BF2" w:rsidRDefault="00921CBD" w:rsidP="009127A2">
            <w:pPr>
              <w:pStyle w:val="TableParagraph"/>
              <w:ind w:left="101"/>
              <w:rPr>
                <w:b/>
                <w:sz w:val="24"/>
                <w:szCs w:val="24"/>
              </w:rPr>
            </w:pPr>
            <w:r w:rsidRPr="00D31BF2">
              <w:rPr>
                <w:b/>
                <w:color w:val="010101"/>
                <w:w w:val="110"/>
                <w:sz w:val="24"/>
                <w:szCs w:val="24"/>
              </w:rPr>
              <w:t>12*</w:t>
            </w:r>
          </w:p>
        </w:tc>
        <w:tc>
          <w:tcPr>
            <w:tcW w:w="2755" w:type="dxa"/>
            <w:shd w:val="clear" w:color="auto" w:fill="auto"/>
          </w:tcPr>
          <w:p w:rsidR="006D57C4" w:rsidRDefault="00921CBD" w:rsidP="007E2C45">
            <w:pPr>
              <w:pStyle w:val="TableParagraph"/>
              <w:rPr>
                <w:b/>
                <w:color w:val="010101"/>
                <w:w w:val="105"/>
                <w:sz w:val="24"/>
                <w:szCs w:val="24"/>
              </w:rPr>
            </w:pPr>
            <w:r w:rsidRPr="00D31BF2">
              <w:rPr>
                <w:b/>
                <w:color w:val="010101"/>
                <w:w w:val="105"/>
                <w:sz w:val="24"/>
                <w:szCs w:val="24"/>
              </w:rPr>
              <w:t>Failure to Cooperate</w:t>
            </w:r>
            <w:r w:rsidR="005D3D35" w:rsidRPr="00D31BF2">
              <w:rPr>
                <w:b/>
                <w:color w:val="010101"/>
                <w:w w:val="105"/>
                <w:sz w:val="24"/>
                <w:szCs w:val="24"/>
              </w:rPr>
              <w:t xml:space="preserve">/ </w:t>
            </w:r>
            <w:r w:rsidR="00613B2D" w:rsidRPr="00D31BF2">
              <w:rPr>
                <w:b/>
                <w:color w:val="010101"/>
                <w:w w:val="105"/>
                <w:sz w:val="24"/>
                <w:szCs w:val="24"/>
              </w:rPr>
              <w:t xml:space="preserve"> Insubordination</w:t>
            </w:r>
            <w:r w:rsidR="005D3D35" w:rsidRPr="00D31BF2">
              <w:rPr>
                <w:b/>
                <w:color w:val="010101"/>
                <w:w w:val="105"/>
                <w:sz w:val="24"/>
                <w:szCs w:val="24"/>
              </w:rPr>
              <w:t>, and Interference/</w:t>
            </w:r>
          </w:p>
          <w:p w:rsidR="00921CBD" w:rsidRPr="00D31BF2" w:rsidRDefault="005D3D35" w:rsidP="007E2C45">
            <w:pPr>
              <w:pStyle w:val="TableParagraph"/>
              <w:rPr>
                <w:b/>
                <w:sz w:val="24"/>
                <w:szCs w:val="24"/>
              </w:rPr>
            </w:pPr>
            <w:r w:rsidRPr="00D31BF2">
              <w:rPr>
                <w:b/>
                <w:color w:val="010101"/>
                <w:w w:val="105"/>
                <w:sz w:val="24"/>
                <w:szCs w:val="24"/>
              </w:rPr>
              <w:t>Intimidation</w:t>
            </w:r>
          </w:p>
        </w:tc>
        <w:tc>
          <w:tcPr>
            <w:tcW w:w="5042" w:type="dxa"/>
            <w:shd w:val="clear" w:color="auto" w:fill="auto"/>
          </w:tcPr>
          <w:p w:rsidR="00921CBD" w:rsidRPr="00FB1815" w:rsidRDefault="00921CBD" w:rsidP="00E37D57">
            <w:pPr>
              <w:pStyle w:val="TableParagraph"/>
              <w:rPr>
                <w:sz w:val="24"/>
                <w:szCs w:val="24"/>
              </w:rPr>
            </w:pPr>
            <w:r w:rsidRPr="00FB1815">
              <w:rPr>
                <w:color w:val="010101"/>
                <w:w w:val="105"/>
                <w:sz w:val="24"/>
                <w:szCs w:val="24"/>
              </w:rPr>
              <w:t>Repeated failure to comply with or follow reasonable, lawful directions or requests of teachers or staff. This includes, but is not limited to</w:t>
            </w:r>
            <w:r w:rsidR="006E6881">
              <w:rPr>
                <w:color w:val="010101"/>
                <w:w w:val="105"/>
                <w:sz w:val="24"/>
                <w:szCs w:val="24"/>
              </w:rPr>
              <w:t xml:space="preserve">: </w:t>
            </w:r>
            <w:r w:rsidRPr="00FB1815">
              <w:rPr>
                <w:color w:val="010101"/>
                <w:w w:val="105"/>
                <w:sz w:val="24"/>
                <w:szCs w:val="24"/>
              </w:rPr>
              <w:t xml:space="preserve"> non-compliance, defiance</w:t>
            </w:r>
            <w:r w:rsidR="00715D14" w:rsidRPr="00FB1815">
              <w:rPr>
                <w:color w:val="010101"/>
                <w:w w:val="105"/>
                <w:sz w:val="24"/>
                <w:szCs w:val="24"/>
              </w:rPr>
              <w:t>, disrespect, and i</w:t>
            </w:r>
            <w:r w:rsidR="00715D14" w:rsidRPr="00FB1815">
              <w:rPr>
                <w:bCs/>
                <w:sz w:val="24"/>
                <w:szCs w:val="24"/>
              </w:rPr>
              <w:t>nterference/intimidation of school authorities or volunteers</w:t>
            </w:r>
            <w:r w:rsidR="00715D14" w:rsidRPr="00FB1815">
              <w:rPr>
                <w:sz w:val="24"/>
                <w:szCs w:val="24"/>
              </w:rPr>
              <w:t xml:space="preserve"> by force or threat of violence.</w:t>
            </w:r>
          </w:p>
        </w:tc>
        <w:tc>
          <w:tcPr>
            <w:tcW w:w="2374" w:type="dxa"/>
            <w:shd w:val="clear" w:color="auto" w:fill="auto"/>
          </w:tcPr>
          <w:p w:rsidR="001332A8" w:rsidRPr="00FB1815" w:rsidRDefault="001332A8" w:rsidP="007E2C45">
            <w:pPr>
              <w:pStyle w:val="TableParagraph"/>
              <w:rPr>
                <w:sz w:val="24"/>
                <w:szCs w:val="24"/>
              </w:rPr>
            </w:pPr>
            <w:r w:rsidRPr="00FB1815">
              <w:rPr>
                <w:sz w:val="24"/>
                <w:szCs w:val="24"/>
              </w:rPr>
              <w:t>K-4 = W/B, S</w:t>
            </w:r>
            <w:r w:rsidR="0051179E" w:rsidRPr="00FB1815">
              <w:rPr>
                <w:sz w:val="24"/>
                <w:szCs w:val="24"/>
              </w:rPr>
              <w:t>S</w:t>
            </w:r>
            <w:r w:rsidRPr="00FB1815">
              <w:rPr>
                <w:sz w:val="24"/>
                <w:szCs w:val="24"/>
              </w:rPr>
              <w:t>, L</w:t>
            </w:r>
            <w:r w:rsidR="00C948FA">
              <w:rPr>
                <w:sz w:val="24"/>
                <w:szCs w:val="24"/>
              </w:rPr>
              <w:t>E</w:t>
            </w:r>
          </w:p>
          <w:p w:rsidR="00921CBD" w:rsidRPr="00FB1815" w:rsidRDefault="00BD4D95" w:rsidP="00BD4D95">
            <w:pPr>
              <w:pStyle w:val="TableParagraph"/>
              <w:ind w:right="-155"/>
              <w:rPr>
                <w:sz w:val="24"/>
                <w:szCs w:val="24"/>
              </w:rPr>
            </w:pPr>
            <w:r>
              <w:rPr>
                <w:szCs w:val="24"/>
              </w:rPr>
              <w:t>5</w:t>
            </w:r>
            <w:r w:rsidR="001332A8" w:rsidRPr="007E2C45">
              <w:rPr>
                <w:szCs w:val="24"/>
              </w:rPr>
              <w:t>-12 = W/B, S</w:t>
            </w:r>
            <w:r w:rsidR="0051179E" w:rsidRPr="007E2C45">
              <w:rPr>
                <w:szCs w:val="24"/>
              </w:rPr>
              <w:t>S</w:t>
            </w:r>
            <w:r w:rsidR="00684844" w:rsidRPr="007E2C45">
              <w:rPr>
                <w:szCs w:val="24"/>
              </w:rPr>
              <w:t>,</w:t>
            </w:r>
            <w:r w:rsidR="001332A8" w:rsidRPr="007E2C45">
              <w:rPr>
                <w:szCs w:val="24"/>
              </w:rPr>
              <w:t xml:space="preserve"> L</w:t>
            </w:r>
            <w:r w:rsidR="0051179E" w:rsidRPr="007E2C45">
              <w:rPr>
                <w:szCs w:val="24"/>
              </w:rPr>
              <w:t>S</w:t>
            </w:r>
            <w:r w:rsidR="001332A8" w:rsidRPr="007E2C45">
              <w:rPr>
                <w:szCs w:val="24"/>
              </w:rPr>
              <w:t>, E, L</w:t>
            </w:r>
            <w:r w:rsidR="00C948FA" w:rsidRPr="007E2C45">
              <w:rPr>
                <w:szCs w:val="24"/>
              </w:rPr>
              <w:t>E</w:t>
            </w:r>
          </w:p>
        </w:tc>
      </w:tr>
      <w:tr w:rsidR="00555F3B" w:rsidRPr="000850ED" w:rsidTr="00D900E0">
        <w:tc>
          <w:tcPr>
            <w:tcW w:w="824" w:type="dxa"/>
            <w:shd w:val="clear" w:color="auto" w:fill="auto"/>
          </w:tcPr>
          <w:p w:rsidR="00555F3B" w:rsidRPr="00FB1815" w:rsidRDefault="00555F3B" w:rsidP="009127A2">
            <w:pPr>
              <w:pStyle w:val="TableParagraph"/>
              <w:ind w:left="101"/>
              <w:rPr>
                <w:sz w:val="24"/>
                <w:szCs w:val="24"/>
              </w:rPr>
            </w:pPr>
            <w:r w:rsidRPr="00FB1815">
              <w:rPr>
                <w:color w:val="010101"/>
                <w:w w:val="105"/>
                <w:sz w:val="24"/>
                <w:szCs w:val="24"/>
              </w:rPr>
              <w:t>13</w:t>
            </w:r>
          </w:p>
        </w:tc>
        <w:tc>
          <w:tcPr>
            <w:tcW w:w="2755" w:type="dxa"/>
            <w:shd w:val="clear" w:color="auto" w:fill="auto"/>
          </w:tcPr>
          <w:p w:rsidR="00555F3B" w:rsidRPr="00FB1815" w:rsidRDefault="00555F3B" w:rsidP="009127A2">
            <w:pPr>
              <w:pStyle w:val="TableParagraph"/>
              <w:ind w:left="99"/>
              <w:rPr>
                <w:sz w:val="24"/>
                <w:szCs w:val="24"/>
              </w:rPr>
            </w:pPr>
            <w:r w:rsidRPr="00FB1815">
              <w:rPr>
                <w:color w:val="010101"/>
                <w:w w:val="105"/>
                <w:sz w:val="24"/>
                <w:szCs w:val="24"/>
              </w:rPr>
              <w:t>Disruptive Conduct</w:t>
            </w:r>
          </w:p>
        </w:tc>
        <w:tc>
          <w:tcPr>
            <w:tcW w:w="5042" w:type="dxa"/>
            <w:shd w:val="clear" w:color="auto" w:fill="auto"/>
          </w:tcPr>
          <w:p w:rsidR="00555F3B" w:rsidRPr="00FB1815" w:rsidRDefault="00555F3B" w:rsidP="00041A99">
            <w:pPr>
              <w:pStyle w:val="TableParagraph"/>
              <w:ind w:left="29" w:right="115"/>
              <w:rPr>
                <w:sz w:val="24"/>
                <w:szCs w:val="24"/>
              </w:rPr>
            </w:pPr>
            <w:r w:rsidRPr="00FB1815">
              <w:rPr>
                <w:color w:val="010101"/>
                <w:w w:val="105"/>
                <w:sz w:val="24"/>
                <w:szCs w:val="24"/>
              </w:rPr>
              <w:t>Conduct that materially and substantially interferes with the educational process</w:t>
            </w:r>
            <w:r w:rsidRPr="00FB1815">
              <w:rPr>
                <w:color w:val="3B3B3B"/>
                <w:w w:val="105"/>
                <w:sz w:val="24"/>
                <w:szCs w:val="24"/>
              </w:rPr>
              <w:t>.</w:t>
            </w:r>
          </w:p>
        </w:tc>
        <w:tc>
          <w:tcPr>
            <w:tcW w:w="2374" w:type="dxa"/>
            <w:shd w:val="clear" w:color="auto" w:fill="auto"/>
          </w:tcPr>
          <w:p w:rsidR="00555F3B" w:rsidRPr="009127A2" w:rsidRDefault="00555F3B" w:rsidP="00555F3B">
            <w:pPr>
              <w:pStyle w:val="TableParagraph"/>
              <w:rPr>
                <w:color w:val="000000" w:themeColor="text1"/>
                <w:sz w:val="24"/>
                <w:szCs w:val="24"/>
              </w:rPr>
            </w:pPr>
            <w:r w:rsidRPr="009127A2">
              <w:rPr>
                <w:color w:val="000000" w:themeColor="text1"/>
                <w:sz w:val="24"/>
                <w:szCs w:val="24"/>
              </w:rPr>
              <w:t xml:space="preserve">K-4 = </w:t>
            </w:r>
            <w:r w:rsidR="00684844" w:rsidRPr="009127A2">
              <w:rPr>
                <w:color w:val="000000" w:themeColor="text1"/>
                <w:sz w:val="24"/>
                <w:szCs w:val="24"/>
              </w:rPr>
              <w:t>W/B, SS</w:t>
            </w:r>
          </w:p>
          <w:p w:rsidR="00555F3B" w:rsidRPr="009127A2" w:rsidRDefault="00555F3B" w:rsidP="00BD4D95">
            <w:pPr>
              <w:autoSpaceDE w:val="0"/>
              <w:autoSpaceDN w:val="0"/>
              <w:adjustRightInd w:val="0"/>
              <w:outlineLvl w:val="0"/>
              <w:rPr>
                <w:rFonts w:ascii="Arial" w:hAnsi="Arial" w:cs="Arial"/>
                <w:color w:val="000000" w:themeColor="text1"/>
                <w:szCs w:val="24"/>
              </w:rPr>
            </w:pPr>
            <w:r w:rsidRPr="009127A2">
              <w:rPr>
                <w:rFonts w:ascii="Arial" w:hAnsi="Arial" w:cs="Arial"/>
                <w:color w:val="000000" w:themeColor="text1"/>
                <w:szCs w:val="24"/>
              </w:rPr>
              <w:t>5-12 = W/B, S</w:t>
            </w:r>
            <w:r w:rsidR="00684844" w:rsidRPr="009127A2">
              <w:rPr>
                <w:rFonts w:ascii="Arial" w:hAnsi="Arial" w:cs="Arial"/>
                <w:color w:val="000000" w:themeColor="text1"/>
                <w:szCs w:val="24"/>
              </w:rPr>
              <w:t>S,</w:t>
            </w:r>
            <w:r w:rsidRPr="009127A2">
              <w:rPr>
                <w:rFonts w:ascii="Arial" w:hAnsi="Arial" w:cs="Arial"/>
                <w:color w:val="000000" w:themeColor="text1"/>
                <w:szCs w:val="24"/>
              </w:rPr>
              <w:t xml:space="preserve"> L</w:t>
            </w:r>
            <w:r w:rsidR="00684844" w:rsidRPr="009127A2">
              <w:rPr>
                <w:rFonts w:ascii="Arial" w:hAnsi="Arial" w:cs="Arial"/>
                <w:color w:val="000000" w:themeColor="text1"/>
                <w:szCs w:val="24"/>
              </w:rPr>
              <w:t>S,</w:t>
            </w:r>
            <w:r w:rsidRPr="009127A2">
              <w:rPr>
                <w:rFonts w:ascii="Arial" w:hAnsi="Arial" w:cs="Arial"/>
                <w:color w:val="000000" w:themeColor="text1"/>
                <w:szCs w:val="24"/>
              </w:rPr>
              <w:t xml:space="preserve"> L</w:t>
            </w:r>
            <w:r w:rsidR="00C948FA" w:rsidRPr="009127A2">
              <w:rPr>
                <w:rFonts w:ascii="Arial" w:hAnsi="Arial" w:cs="Arial"/>
                <w:color w:val="000000" w:themeColor="text1"/>
                <w:szCs w:val="24"/>
              </w:rPr>
              <w:t>E</w:t>
            </w:r>
          </w:p>
        </w:tc>
      </w:tr>
      <w:tr w:rsidR="00684844" w:rsidRPr="000850ED" w:rsidTr="00D900E0">
        <w:tc>
          <w:tcPr>
            <w:tcW w:w="824" w:type="dxa"/>
            <w:shd w:val="clear" w:color="auto" w:fill="auto"/>
          </w:tcPr>
          <w:p w:rsidR="00684844" w:rsidRPr="00FB1815" w:rsidRDefault="00684844" w:rsidP="009127A2">
            <w:pPr>
              <w:pStyle w:val="TableParagraph"/>
              <w:ind w:left="101"/>
              <w:rPr>
                <w:sz w:val="24"/>
                <w:szCs w:val="24"/>
              </w:rPr>
            </w:pPr>
            <w:r w:rsidRPr="00FB1815">
              <w:rPr>
                <w:color w:val="010101"/>
                <w:w w:val="110"/>
                <w:sz w:val="24"/>
                <w:szCs w:val="24"/>
              </w:rPr>
              <w:t>14</w:t>
            </w:r>
            <w:r w:rsidR="00104787" w:rsidRPr="00FB1815">
              <w:rPr>
                <w:color w:val="010101"/>
                <w:w w:val="110"/>
                <w:sz w:val="24"/>
                <w:szCs w:val="24"/>
              </w:rPr>
              <w:t>*</w:t>
            </w:r>
          </w:p>
        </w:tc>
        <w:tc>
          <w:tcPr>
            <w:tcW w:w="2755" w:type="dxa"/>
            <w:shd w:val="clear" w:color="auto" w:fill="auto"/>
          </w:tcPr>
          <w:p w:rsidR="00684844" w:rsidRPr="00FB1815" w:rsidRDefault="00684844" w:rsidP="009127A2">
            <w:pPr>
              <w:pStyle w:val="TableParagraph"/>
              <w:ind w:left="99"/>
              <w:rPr>
                <w:sz w:val="24"/>
                <w:szCs w:val="24"/>
              </w:rPr>
            </w:pPr>
            <w:r w:rsidRPr="00FB1815">
              <w:rPr>
                <w:color w:val="010101"/>
                <w:w w:val="105"/>
                <w:sz w:val="24"/>
                <w:szCs w:val="24"/>
              </w:rPr>
              <w:t>Bullying</w:t>
            </w:r>
          </w:p>
        </w:tc>
        <w:tc>
          <w:tcPr>
            <w:tcW w:w="5042" w:type="dxa"/>
            <w:shd w:val="clear" w:color="auto" w:fill="auto"/>
          </w:tcPr>
          <w:p w:rsidR="00684844" w:rsidRPr="00FB1815" w:rsidRDefault="00684844" w:rsidP="00E37D57">
            <w:pPr>
              <w:pStyle w:val="TableParagraph"/>
              <w:ind w:left="29" w:right="317"/>
              <w:rPr>
                <w:sz w:val="24"/>
                <w:szCs w:val="24"/>
              </w:rPr>
            </w:pPr>
            <w:r w:rsidRPr="00FB1815">
              <w:rPr>
                <w:color w:val="010101"/>
                <w:w w:val="105"/>
                <w:sz w:val="24"/>
                <w:szCs w:val="24"/>
              </w:rPr>
              <w:t>Intentional, unwanted, aggressive behavior that (1) involves a real or perceived power imbalance, and (2) is repeated, or has the potential to be repeated, over time.</w:t>
            </w:r>
          </w:p>
        </w:tc>
        <w:tc>
          <w:tcPr>
            <w:tcW w:w="2374" w:type="dxa"/>
            <w:shd w:val="clear" w:color="auto" w:fill="auto"/>
          </w:tcPr>
          <w:p w:rsidR="0051179E" w:rsidRPr="009127A2" w:rsidRDefault="0051179E" w:rsidP="0051179E">
            <w:pPr>
              <w:pStyle w:val="TableParagraph"/>
              <w:rPr>
                <w:color w:val="000000" w:themeColor="text1"/>
                <w:sz w:val="24"/>
                <w:szCs w:val="24"/>
              </w:rPr>
            </w:pPr>
            <w:r w:rsidRPr="009127A2">
              <w:rPr>
                <w:color w:val="000000" w:themeColor="text1"/>
                <w:sz w:val="24"/>
                <w:szCs w:val="24"/>
              </w:rPr>
              <w:t>K-4 = W/B, SS</w:t>
            </w:r>
          </w:p>
          <w:p w:rsidR="00684844" w:rsidRPr="009127A2" w:rsidRDefault="0051179E" w:rsidP="00BD4D95">
            <w:pPr>
              <w:pStyle w:val="TableParagraph"/>
              <w:rPr>
                <w:color w:val="000000" w:themeColor="text1"/>
                <w:sz w:val="24"/>
                <w:szCs w:val="24"/>
              </w:rPr>
            </w:pPr>
            <w:r w:rsidRPr="009127A2">
              <w:rPr>
                <w:color w:val="000000" w:themeColor="text1"/>
                <w:sz w:val="24"/>
                <w:szCs w:val="24"/>
              </w:rPr>
              <w:t>5-12 = W/B, SS, LS, EE, E, L</w:t>
            </w:r>
            <w:r w:rsidR="00C948FA" w:rsidRPr="009127A2">
              <w:rPr>
                <w:color w:val="000000" w:themeColor="text1"/>
                <w:sz w:val="24"/>
                <w:szCs w:val="24"/>
              </w:rPr>
              <w:t>E</w:t>
            </w:r>
          </w:p>
        </w:tc>
      </w:tr>
      <w:tr w:rsidR="0051179E" w:rsidRPr="000850ED" w:rsidTr="00D900E0">
        <w:tc>
          <w:tcPr>
            <w:tcW w:w="824" w:type="dxa"/>
            <w:shd w:val="clear" w:color="auto" w:fill="auto"/>
          </w:tcPr>
          <w:p w:rsidR="0051179E" w:rsidRPr="00FB1815" w:rsidRDefault="0051179E" w:rsidP="009127A2">
            <w:pPr>
              <w:pStyle w:val="TableParagraph"/>
              <w:ind w:left="101"/>
              <w:rPr>
                <w:sz w:val="24"/>
                <w:szCs w:val="24"/>
              </w:rPr>
            </w:pPr>
            <w:r w:rsidRPr="00FB1815">
              <w:rPr>
                <w:color w:val="010101"/>
                <w:w w:val="105"/>
                <w:sz w:val="24"/>
                <w:szCs w:val="24"/>
              </w:rPr>
              <w:t>15</w:t>
            </w:r>
            <w:r w:rsidR="00104787" w:rsidRPr="00FB1815">
              <w:rPr>
                <w:color w:val="010101"/>
                <w:w w:val="105"/>
                <w:sz w:val="24"/>
                <w:szCs w:val="24"/>
              </w:rPr>
              <w:t>*</w:t>
            </w:r>
          </w:p>
        </w:tc>
        <w:tc>
          <w:tcPr>
            <w:tcW w:w="2755" w:type="dxa"/>
            <w:shd w:val="clear" w:color="auto" w:fill="auto"/>
          </w:tcPr>
          <w:p w:rsidR="0051179E" w:rsidRPr="00FB1815" w:rsidRDefault="0051179E" w:rsidP="009127A2">
            <w:pPr>
              <w:pStyle w:val="TableParagraph"/>
              <w:ind w:left="100"/>
              <w:rPr>
                <w:sz w:val="24"/>
                <w:szCs w:val="24"/>
              </w:rPr>
            </w:pPr>
            <w:r w:rsidRPr="00FB1815">
              <w:rPr>
                <w:color w:val="010101"/>
                <w:w w:val="105"/>
                <w:sz w:val="24"/>
                <w:szCs w:val="24"/>
              </w:rPr>
              <w:t>Sexual Harassment</w:t>
            </w:r>
          </w:p>
        </w:tc>
        <w:tc>
          <w:tcPr>
            <w:tcW w:w="5042" w:type="dxa"/>
            <w:shd w:val="clear" w:color="auto" w:fill="auto"/>
          </w:tcPr>
          <w:p w:rsidR="0051179E" w:rsidRPr="00FB1815" w:rsidRDefault="0051179E" w:rsidP="00E37D57">
            <w:pPr>
              <w:pStyle w:val="TableParagraph"/>
              <w:ind w:right="115"/>
              <w:rPr>
                <w:sz w:val="24"/>
                <w:szCs w:val="24"/>
              </w:rPr>
            </w:pPr>
            <w:r w:rsidRPr="00FB1815">
              <w:rPr>
                <w:color w:val="010101"/>
                <w:w w:val="105"/>
                <w:sz w:val="24"/>
                <w:szCs w:val="24"/>
              </w:rPr>
              <w:t>Conduct or communication intended to be sexual in nature, is unwelcome by the targeted person(s) and has the potential to deny or limit another student(s) ability to participate in or benefit from a school's education</w:t>
            </w:r>
            <w:r w:rsidRPr="00FB1815">
              <w:rPr>
                <w:color w:val="010101"/>
                <w:spacing w:val="-16"/>
                <w:w w:val="105"/>
                <w:sz w:val="24"/>
                <w:szCs w:val="24"/>
              </w:rPr>
              <w:t xml:space="preserve"> </w:t>
            </w:r>
            <w:r w:rsidRPr="00FB1815">
              <w:rPr>
                <w:color w:val="010101"/>
                <w:w w:val="105"/>
                <w:sz w:val="24"/>
                <w:szCs w:val="24"/>
              </w:rPr>
              <w:t>program</w:t>
            </w:r>
            <w:r w:rsidR="00A80B40" w:rsidRPr="00FB1815">
              <w:rPr>
                <w:color w:val="010101"/>
                <w:w w:val="105"/>
                <w:sz w:val="24"/>
                <w:szCs w:val="24"/>
              </w:rPr>
              <w:t>.</w:t>
            </w:r>
          </w:p>
        </w:tc>
        <w:tc>
          <w:tcPr>
            <w:tcW w:w="2374" w:type="dxa"/>
            <w:shd w:val="clear" w:color="auto" w:fill="auto"/>
          </w:tcPr>
          <w:p w:rsidR="0051179E" w:rsidRPr="009127A2" w:rsidRDefault="0051179E" w:rsidP="0051179E">
            <w:pPr>
              <w:pStyle w:val="TableParagraph"/>
              <w:rPr>
                <w:color w:val="000000" w:themeColor="text1"/>
                <w:sz w:val="24"/>
                <w:szCs w:val="24"/>
              </w:rPr>
            </w:pPr>
            <w:r w:rsidRPr="009127A2">
              <w:rPr>
                <w:color w:val="000000" w:themeColor="text1"/>
                <w:sz w:val="24"/>
                <w:szCs w:val="24"/>
              </w:rPr>
              <w:t>K-4 = W/B, SS</w:t>
            </w:r>
          </w:p>
          <w:p w:rsidR="0051179E" w:rsidRPr="009127A2" w:rsidRDefault="0051179E" w:rsidP="00BD4D95">
            <w:pPr>
              <w:pStyle w:val="TableParagraph"/>
              <w:rPr>
                <w:color w:val="000000" w:themeColor="text1"/>
                <w:sz w:val="24"/>
                <w:szCs w:val="24"/>
              </w:rPr>
            </w:pPr>
            <w:r w:rsidRPr="009127A2">
              <w:rPr>
                <w:color w:val="000000" w:themeColor="text1"/>
                <w:sz w:val="24"/>
                <w:szCs w:val="24"/>
              </w:rPr>
              <w:t>5-12 = W/B, SS, LS, EE, E, L</w:t>
            </w:r>
            <w:r w:rsidR="00C948FA" w:rsidRPr="009127A2">
              <w:rPr>
                <w:color w:val="000000" w:themeColor="text1"/>
                <w:sz w:val="24"/>
                <w:szCs w:val="24"/>
              </w:rPr>
              <w:t>E</w:t>
            </w:r>
          </w:p>
        </w:tc>
      </w:tr>
      <w:tr w:rsidR="00C54ABF" w:rsidRPr="000850ED" w:rsidTr="00D900E0">
        <w:tc>
          <w:tcPr>
            <w:tcW w:w="824" w:type="dxa"/>
            <w:shd w:val="clear" w:color="auto" w:fill="auto"/>
          </w:tcPr>
          <w:p w:rsidR="00C54ABF" w:rsidRPr="00FB1815" w:rsidRDefault="00C54ABF" w:rsidP="009127A2">
            <w:pPr>
              <w:pStyle w:val="TableParagraph"/>
              <w:ind w:left="101"/>
              <w:rPr>
                <w:sz w:val="24"/>
                <w:szCs w:val="24"/>
              </w:rPr>
            </w:pPr>
            <w:r w:rsidRPr="00FB1815">
              <w:rPr>
                <w:color w:val="010101"/>
                <w:w w:val="105"/>
                <w:sz w:val="24"/>
                <w:szCs w:val="24"/>
              </w:rPr>
              <w:t>16</w:t>
            </w:r>
            <w:r w:rsidR="00104787" w:rsidRPr="00FB1815">
              <w:rPr>
                <w:color w:val="010101"/>
                <w:w w:val="105"/>
                <w:sz w:val="24"/>
                <w:szCs w:val="24"/>
              </w:rPr>
              <w:t>*</w:t>
            </w:r>
          </w:p>
        </w:tc>
        <w:tc>
          <w:tcPr>
            <w:tcW w:w="2755" w:type="dxa"/>
            <w:shd w:val="clear" w:color="auto" w:fill="auto"/>
          </w:tcPr>
          <w:p w:rsidR="00C54ABF" w:rsidRPr="00FB1815" w:rsidRDefault="00C54ABF" w:rsidP="009127A2">
            <w:pPr>
              <w:pStyle w:val="TableParagraph"/>
              <w:spacing w:line="252" w:lineRule="auto"/>
              <w:ind w:left="98" w:right="72"/>
              <w:rPr>
                <w:sz w:val="24"/>
                <w:szCs w:val="24"/>
              </w:rPr>
            </w:pPr>
            <w:r w:rsidRPr="00FB1815">
              <w:rPr>
                <w:color w:val="010101"/>
                <w:w w:val="105"/>
                <w:sz w:val="24"/>
                <w:szCs w:val="24"/>
              </w:rPr>
              <w:t>Discriminatory Harassment</w:t>
            </w:r>
          </w:p>
        </w:tc>
        <w:tc>
          <w:tcPr>
            <w:tcW w:w="5042" w:type="dxa"/>
            <w:shd w:val="clear" w:color="auto" w:fill="auto"/>
          </w:tcPr>
          <w:p w:rsidR="00C54ABF" w:rsidRPr="00FB1815" w:rsidRDefault="00C54ABF" w:rsidP="00E37D57">
            <w:pPr>
              <w:pStyle w:val="TableParagraph"/>
              <w:rPr>
                <w:sz w:val="24"/>
                <w:szCs w:val="24"/>
              </w:rPr>
            </w:pPr>
            <w:r w:rsidRPr="00FB1815">
              <w:rPr>
                <w:color w:val="010101"/>
                <w:w w:val="105"/>
                <w:sz w:val="24"/>
                <w:szCs w:val="24"/>
              </w:rPr>
              <w:t>Conduct or communication that (1) is intended to be harmful, humiliating, or physically threatening, and (2) shows hostility toward a person or persons based on their real or perceived sex, race, creed, religion, color, national origin, sexual orientation, gender identity, gender expression, veteran or military status, disability, or use of a trained dog guide or service animal.</w:t>
            </w:r>
          </w:p>
        </w:tc>
        <w:tc>
          <w:tcPr>
            <w:tcW w:w="2374" w:type="dxa"/>
            <w:shd w:val="clear" w:color="auto" w:fill="auto"/>
          </w:tcPr>
          <w:p w:rsidR="00C54ABF" w:rsidRPr="009127A2" w:rsidRDefault="00C54ABF" w:rsidP="00C54ABF">
            <w:pPr>
              <w:pStyle w:val="TableParagraph"/>
              <w:rPr>
                <w:color w:val="000000" w:themeColor="text1"/>
                <w:sz w:val="24"/>
                <w:szCs w:val="24"/>
              </w:rPr>
            </w:pPr>
            <w:r w:rsidRPr="009127A2">
              <w:rPr>
                <w:color w:val="000000" w:themeColor="text1"/>
                <w:sz w:val="24"/>
                <w:szCs w:val="24"/>
              </w:rPr>
              <w:t>K-4 = W/B, SS</w:t>
            </w:r>
          </w:p>
          <w:p w:rsidR="00C54ABF" w:rsidRPr="009127A2" w:rsidRDefault="00C54ABF" w:rsidP="00AE2A04">
            <w:pPr>
              <w:pStyle w:val="TableParagraph"/>
              <w:rPr>
                <w:color w:val="000000" w:themeColor="text1"/>
                <w:sz w:val="24"/>
                <w:szCs w:val="24"/>
              </w:rPr>
            </w:pPr>
            <w:r w:rsidRPr="009127A2">
              <w:rPr>
                <w:color w:val="000000" w:themeColor="text1"/>
                <w:sz w:val="24"/>
                <w:szCs w:val="24"/>
              </w:rPr>
              <w:t>5-12 = W/B, SS, LS, EE, E, L</w:t>
            </w:r>
            <w:r w:rsidR="00C948FA" w:rsidRPr="009127A2">
              <w:rPr>
                <w:color w:val="000000" w:themeColor="text1"/>
                <w:sz w:val="24"/>
                <w:szCs w:val="24"/>
              </w:rPr>
              <w:t>E</w:t>
            </w:r>
          </w:p>
        </w:tc>
      </w:tr>
      <w:tr w:rsidR="00104787" w:rsidRPr="000850ED" w:rsidTr="00D900E0">
        <w:tc>
          <w:tcPr>
            <w:tcW w:w="824" w:type="dxa"/>
            <w:shd w:val="clear" w:color="auto" w:fill="auto"/>
          </w:tcPr>
          <w:p w:rsidR="00104787" w:rsidRPr="00C01B80" w:rsidRDefault="00104787" w:rsidP="009127A2">
            <w:pPr>
              <w:pStyle w:val="TableParagraph"/>
              <w:ind w:left="97"/>
              <w:rPr>
                <w:b/>
                <w:sz w:val="24"/>
                <w:szCs w:val="24"/>
              </w:rPr>
            </w:pPr>
            <w:r w:rsidRPr="00C01B80">
              <w:rPr>
                <w:b/>
                <w:color w:val="010101"/>
                <w:w w:val="105"/>
                <w:sz w:val="24"/>
                <w:szCs w:val="24"/>
              </w:rPr>
              <w:t>17*</w:t>
            </w:r>
          </w:p>
        </w:tc>
        <w:tc>
          <w:tcPr>
            <w:tcW w:w="2755" w:type="dxa"/>
            <w:shd w:val="clear" w:color="auto" w:fill="auto"/>
          </w:tcPr>
          <w:p w:rsidR="00104787" w:rsidRPr="00C01B80" w:rsidRDefault="00104787" w:rsidP="009127A2">
            <w:pPr>
              <w:pStyle w:val="TableParagraph"/>
              <w:ind w:left="99"/>
              <w:rPr>
                <w:b/>
                <w:sz w:val="24"/>
                <w:szCs w:val="24"/>
              </w:rPr>
            </w:pPr>
            <w:r w:rsidRPr="00C01B80">
              <w:rPr>
                <w:b/>
                <w:color w:val="010101"/>
                <w:w w:val="105"/>
                <w:sz w:val="24"/>
                <w:szCs w:val="24"/>
              </w:rPr>
              <w:t>Destruction of Property/Vandalism</w:t>
            </w:r>
          </w:p>
        </w:tc>
        <w:tc>
          <w:tcPr>
            <w:tcW w:w="5042" w:type="dxa"/>
            <w:shd w:val="clear" w:color="auto" w:fill="auto"/>
          </w:tcPr>
          <w:p w:rsidR="00104787" w:rsidRPr="00FB1815" w:rsidRDefault="00104787" w:rsidP="006D6B6D">
            <w:pPr>
              <w:pStyle w:val="TableParagraph"/>
              <w:rPr>
                <w:sz w:val="24"/>
                <w:szCs w:val="24"/>
              </w:rPr>
            </w:pPr>
            <w:r w:rsidRPr="00FB1815">
              <w:rPr>
                <w:color w:val="010101"/>
                <w:w w:val="105"/>
                <w:sz w:val="24"/>
                <w:szCs w:val="24"/>
              </w:rPr>
              <w:t>Intentional damage of school property or the property of others</w:t>
            </w:r>
            <w:r w:rsidRPr="00FB1815">
              <w:rPr>
                <w:color w:val="3B3B3B"/>
                <w:w w:val="105"/>
                <w:sz w:val="24"/>
                <w:szCs w:val="24"/>
              </w:rPr>
              <w:t>.</w:t>
            </w:r>
          </w:p>
        </w:tc>
        <w:tc>
          <w:tcPr>
            <w:tcW w:w="2374" w:type="dxa"/>
            <w:shd w:val="clear" w:color="auto" w:fill="auto"/>
          </w:tcPr>
          <w:p w:rsidR="00104787" w:rsidRPr="00FB1815" w:rsidRDefault="00104787" w:rsidP="00104787">
            <w:pPr>
              <w:pStyle w:val="TableParagraph"/>
              <w:rPr>
                <w:sz w:val="24"/>
                <w:szCs w:val="24"/>
              </w:rPr>
            </w:pPr>
            <w:r w:rsidRPr="00FB1815">
              <w:rPr>
                <w:sz w:val="24"/>
                <w:szCs w:val="24"/>
              </w:rPr>
              <w:t>K-4 = W/B, SS</w:t>
            </w:r>
            <w:r w:rsidR="00F07951">
              <w:rPr>
                <w:sz w:val="24"/>
                <w:szCs w:val="24"/>
              </w:rPr>
              <w:t xml:space="preserve">, </w:t>
            </w:r>
            <w:r w:rsidR="00C948FA">
              <w:rPr>
                <w:sz w:val="24"/>
                <w:szCs w:val="24"/>
              </w:rPr>
              <w:t>LE</w:t>
            </w:r>
          </w:p>
          <w:p w:rsidR="00104787" w:rsidRPr="00FB1815" w:rsidRDefault="00104787" w:rsidP="00AE2A04">
            <w:pPr>
              <w:pStyle w:val="TableParagraph"/>
              <w:rPr>
                <w:sz w:val="24"/>
                <w:szCs w:val="24"/>
              </w:rPr>
            </w:pPr>
            <w:r w:rsidRPr="00FB1815">
              <w:rPr>
                <w:sz w:val="24"/>
                <w:szCs w:val="24"/>
              </w:rPr>
              <w:t xml:space="preserve">5-12 = W/B, SS, LS, EE, E, </w:t>
            </w:r>
            <w:r w:rsidR="00CF412D" w:rsidRPr="00FB1815">
              <w:rPr>
                <w:sz w:val="24"/>
                <w:szCs w:val="24"/>
              </w:rPr>
              <w:t xml:space="preserve">R, </w:t>
            </w:r>
            <w:r w:rsidRPr="00FB1815">
              <w:rPr>
                <w:sz w:val="24"/>
                <w:szCs w:val="24"/>
              </w:rPr>
              <w:t>L</w:t>
            </w:r>
            <w:r w:rsidR="00C948FA">
              <w:rPr>
                <w:sz w:val="24"/>
                <w:szCs w:val="24"/>
              </w:rPr>
              <w:t>E</w:t>
            </w:r>
          </w:p>
        </w:tc>
      </w:tr>
      <w:tr w:rsidR="00104787" w:rsidRPr="000850ED" w:rsidTr="00D900E0">
        <w:tc>
          <w:tcPr>
            <w:tcW w:w="824" w:type="dxa"/>
            <w:shd w:val="clear" w:color="auto" w:fill="auto"/>
          </w:tcPr>
          <w:p w:rsidR="00104787" w:rsidRPr="00FB1815" w:rsidRDefault="00104787" w:rsidP="009127A2">
            <w:pPr>
              <w:pStyle w:val="TableParagraph"/>
              <w:ind w:left="97"/>
              <w:rPr>
                <w:sz w:val="24"/>
                <w:szCs w:val="24"/>
              </w:rPr>
            </w:pPr>
            <w:r w:rsidRPr="00FB1815">
              <w:rPr>
                <w:color w:val="010101"/>
                <w:w w:val="105"/>
                <w:sz w:val="24"/>
                <w:szCs w:val="24"/>
              </w:rPr>
              <w:t>18</w:t>
            </w:r>
          </w:p>
        </w:tc>
        <w:tc>
          <w:tcPr>
            <w:tcW w:w="2755" w:type="dxa"/>
            <w:shd w:val="clear" w:color="auto" w:fill="auto"/>
          </w:tcPr>
          <w:p w:rsidR="00104787" w:rsidRPr="00FB1815" w:rsidRDefault="00104787" w:rsidP="00AE2A04">
            <w:pPr>
              <w:pStyle w:val="TableParagraph"/>
              <w:ind w:left="99"/>
              <w:rPr>
                <w:sz w:val="24"/>
                <w:szCs w:val="24"/>
              </w:rPr>
            </w:pPr>
            <w:r w:rsidRPr="00FB1815">
              <w:rPr>
                <w:color w:val="010101"/>
                <w:w w:val="105"/>
                <w:sz w:val="24"/>
                <w:szCs w:val="24"/>
              </w:rPr>
              <w:t>S</w:t>
            </w:r>
            <w:r w:rsidR="00D041D7" w:rsidRPr="00FB1815">
              <w:rPr>
                <w:color w:val="010101"/>
                <w:w w:val="105"/>
                <w:sz w:val="24"/>
                <w:szCs w:val="24"/>
              </w:rPr>
              <w:t xml:space="preserve">exual or </w:t>
            </w:r>
            <w:r w:rsidR="00AE2A04">
              <w:rPr>
                <w:color w:val="010101"/>
                <w:w w:val="105"/>
                <w:sz w:val="24"/>
                <w:szCs w:val="24"/>
              </w:rPr>
              <w:t>L</w:t>
            </w:r>
            <w:r w:rsidR="00D041D7" w:rsidRPr="00FB1815">
              <w:rPr>
                <w:color w:val="010101"/>
                <w:w w:val="105"/>
                <w:sz w:val="24"/>
                <w:szCs w:val="24"/>
              </w:rPr>
              <w:t xml:space="preserve">ewd </w:t>
            </w:r>
            <w:r w:rsidRPr="00FB1815">
              <w:rPr>
                <w:color w:val="010101"/>
                <w:w w:val="105"/>
                <w:sz w:val="24"/>
                <w:szCs w:val="24"/>
              </w:rPr>
              <w:t>Conduct</w:t>
            </w:r>
          </w:p>
        </w:tc>
        <w:tc>
          <w:tcPr>
            <w:tcW w:w="5042" w:type="dxa"/>
            <w:shd w:val="clear" w:color="auto" w:fill="auto"/>
          </w:tcPr>
          <w:p w:rsidR="00104787" w:rsidRPr="00FB1815" w:rsidRDefault="00104787" w:rsidP="00AE2A04">
            <w:pPr>
              <w:pStyle w:val="TableParagraph"/>
              <w:ind w:right="-99" w:hanging="3"/>
              <w:rPr>
                <w:sz w:val="24"/>
                <w:szCs w:val="24"/>
              </w:rPr>
            </w:pPr>
            <w:r w:rsidRPr="00FB1815">
              <w:rPr>
                <w:color w:val="010101"/>
                <w:w w:val="105"/>
                <w:sz w:val="24"/>
                <w:szCs w:val="24"/>
              </w:rPr>
              <w:t>Obscene</w:t>
            </w:r>
            <w:r w:rsidR="00D041D7" w:rsidRPr="00FB1815">
              <w:rPr>
                <w:color w:val="010101"/>
                <w:w w:val="105"/>
                <w:sz w:val="24"/>
                <w:szCs w:val="24"/>
              </w:rPr>
              <w:t>, lewd, or other</w:t>
            </w:r>
            <w:r w:rsidRPr="00FB1815">
              <w:rPr>
                <w:color w:val="010101"/>
                <w:w w:val="105"/>
                <w:sz w:val="24"/>
                <w:szCs w:val="24"/>
              </w:rPr>
              <w:t xml:space="preserve"> acts or expressions, whether verbal or non-verbal</w:t>
            </w:r>
            <w:r w:rsidR="00D041D7" w:rsidRPr="00FB1815">
              <w:rPr>
                <w:color w:val="010101"/>
                <w:w w:val="105"/>
                <w:sz w:val="24"/>
                <w:szCs w:val="24"/>
              </w:rPr>
              <w:t xml:space="preserve"> considered indecent</w:t>
            </w:r>
            <w:r w:rsidRPr="00FB1815">
              <w:rPr>
                <w:color w:val="010101"/>
                <w:w w:val="105"/>
                <w:sz w:val="24"/>
                <w:szCs w:val="24"/>
              </w:rPr>
              <w:t>.</w:t>
            </w:r>
          </w:p>
        </w:tc>
        <w:tc>
          <w:tcPr>
            <w:tcW w:w="2374" w:type="dxa"/>
            <w:shd w:val="clear" w:color="auto" w:fill="auto"/>
          </w:tcPr>
          <w:p w:rsidR="00104787" w:rsidRPr="00FB1815" w:rsidRDefault="00104787" w:rsidP="00104787">
            <w:pPr>
              <w:pStyle w:val="TableParagraph"/>
              <w:rPr>
                <w:sz w:val="24"/>
                <w:szCs w:val="24"/>
              </w:rPr>
            </w:pPr>
            <w:r w:rsidRPr="00FB1815">
              <w:rPr>
                <w:sz w:val="24"/>
                <w:szCs w:val="24"/>
              </w:rPr>
              <w:t>K-4 = W/B, SS</w:t>
            </w:r>
          </w:p>
          <w:p w:rsidR="00104787" w:rsidRPr="00FB1815" w:rsidRDefault="00104787" w:rsidP="00AE2A04">
            <w:pPr>
              <w:pStyle w:val="TableParagraph"/>
              <w:rPr>
                <w:sz w:val="24"/>
                <w:szCs w:val="24"/>
              </w:rPr>
            </w:pPr>
            <w:r w:rsidRPr="00FB1815">
              <w:rPr>
                <w:sz w:val="24"/>
                <w:szCs w:val="24"/>
              </w:rPr>
              <w:t>5-12 = W/B, SS, LS, EE, E, L</w:t>
            </w:r>
            <w:r w:rsidR="00C948FA">
              <w:rPr>
                <w:sz w:val="24"/>
                <w:szCs w:val="24"/>
              </w:rPr>
              <w:t>E</w:t>
            </w:r>
          </w:p>
        </w:tc>
      </w:tr>
      <w:tr w:rsidR="00104787" w:rsidRPr="000850ED" w:rsidTr="00D900E0">
        <w:tc>
          <w:tcPr>
            <w:tcW w:w="824" w:type="dxa"/>
            <w:shd w:val="clear" w:color="auto" w:fill="auto"/>
          </w:tcPr>
          <w:p w:rsidR="00104787" w:rsidRPr="00C01B80" w:rsidRDefault="00104787" w:rsidP="009127A2">
            <w:pPr>
              <w:pStyle w:val="TableParagraph"/>
              <w:ind w:left="97"/>
              <w:rPr>
                <w:b/>
                <w:sz w:val="24"/>
                <w:szCs w:val="24"/>
              </w:rPr>
            </w:pPr>
            <w:r w:rsidRPr="00C01B80">
              <w:rPr>
                <w:b/>
                <w:color w:val="010101"/>
                <w:w w:val="105"/>
                <w:sz w:val="24"/>
                <w:szCs w:val="24"/>
              </w:rPr>
              <w:t>19</w:t>
            </w:r>
          </w:p>
        </w:tc>
        <w:tc>
          <w:tcPr>
            <w:tcW w:w="2755" w:type="dxa"/>
            <w:shd w:val="clear" w:color="auto" w:fill="auto"/>
          </w:tcPr>
          <w:p w:rsidR="00104787" w:rsidRPr="00C01B80" w:rsidRDefault="00104787" w:rsidP="009127A2">
            <w:pPr>
              <w:pStyle w:val="TableParagraph"/>
              <w:ind w:left="100" w:right="449" w:hanging="1"/>
              <w:rPr>
                <w:b/>
                <w:sz w:val="24"/>
                <w:szCs w:val="24"/>
              </w:rPr>
            </w:pPr>
            <w:r w:rsidRPr="00C01B80">
              <w:rPr>
                <w:b/>
                <w:color w:val="010101"/>
                <w:w w:val="105"/>
                <w:sz w:val="24"/>
                <w:szCs w:val="24"/>
              </w:rPr>
              <w:t>Theft or Possession of Stolen Property</w:t>
            </w:r>
          </w:p>
        </w:tc>
        <w:tc>
          <w:tcPr>
            <w:tcW w:w="5042" w:type="dxa"/>
            <w:shd w:val="clear" w:color="auto" w:fill="auto"/>
          </w:tcPr>
          <w:p w:rsidR="00104787" w:rsidRPr="00FB1815" w:rsidRDefault="00104787" w:rsidP="006D6B6D">
            <w:pPr>
              <w:pStyle w:val="TableParagraph"/>
              <w:ind w:firstLine="1"/>
              <w:rPr>
                <w:sz w:val="24"/>
                <w:szCs w:val="24"/>
              </w:rPr>
            </w:pPr>
            <w:r w:rsidRPr="00FB1815">
              <w:rPr>
                <w:color w:val="010101"/>
                <w:w w:val="105"/>
                <w:sz w:val="24"/>
                <w:szCs w:val="24"/>
              </w:rPr>
              <w:t>Taking or knowingly being in possession of district property or property of others without permission.</w:t>
            </w:r>
          </w:p>
        </w:tc>
        <w:tc>
          <w:tcPr>
            <w:tcW w:w="2374" w:type="dxa"/>
            <w:shd w:val="clear" w:color="auto" w:fill="auto"/>
          </w:tcPr>
          <w:p w:rsidR="00104787" w:rsidRPr="00FB1815" w:rsidRDefault="00104787" w:rsidP="00104787">
            <w:pPr>
              <w:pStyle w:val="TableParagraph"/>
              <w:rPr>
                <w:sz w:val="24"/>
                <w:szCs w:val="24"/>
              </w:rPr>
            </w:pPr>
            <w:r w:rsidRPr="00FB1815">
              <w:rPr>
                <w:sz w:val="24"/>
                <w:szCs w:val="24"/>
              </w:rPr>
              <w:t>K-4 = W/B, SS</w:t>
            </w:r>
          </w:p>
          <w:p w:rsidR="00104787" w:rsidRPr="00FB1815" w:rsidRDefault="000B6427" w:rsidP="000B6427">
            <w:pPr>
              <w:pStyle w:val="TableParagraph"/>
              <w:rPr>
                <w:sz w:val="24"/>
                <w:szCs w:val="24"/>
              </w:rPr>
            </w:pPr>
            <w:r>
              <w:rPr>
                <w:sz w:val="24"/>
                <w:szCs w:val="24"/>
              </w:rPr>
              <w:t>5</w:t>
            </w:r>
            <w:r w:rsidR="00104787" w:rsidRPr="00FB1815">
              <w:rPr>
                <w:sz w:val="24"/>
                <w:szCs w:val="24"/>
              </w:rPr>
              <w:t xml:space="preserve">-12 = W/B, SS, LS, </w:t>
            </w:r>
            <w:r w:rsidR="00CF412D" w:rsidRPr="00FB1815">
              <w:rPr>
                <w:sz w:val="24"/>
                <w:szCs w:val="24"/>
              </w:rPr>
              <w:t xml:space="preserve">R, </w:t>
            </w:r>
            <w:r w:rsidR="00104787" w:rsidRPr="00FB1815">
              <w:rPr>
                <w:sz w:val="24"/>
                <w:szCs w:val="24"/>
              </w:rPr>
              <w:t>L</w:t>
            </w:r>
            <w:r w:rsidR="00C948FA">
              <w:rPr>
                <w:sz w:val="24"/>
                <w:szCs w:val="24"/>
              </w:rPr>
              <w:t>E</w:t>
            </w:r>
          </w:p>
        </w:tc>
      </w:tr>
      <w:tr w:rsidR="002D50E2" w:rsidRPr="000850ED" w:rsidTr="00D900E0">
        <w:tc>
          <w:tcPr>
            <w:tcW w:w="824" w:type="dxa"/>
            <w:tcBorders>
              <w:top w:val="single" w:sz="8" w:space="0" w:color="auto"/>
              <w:left w:val="single" w:sz="8" w:space="0" w:color="auto"/>
              <w:bottom w:val="single" w:sz="8" w:space="0" w:color="auto"/>
              <w:right w:val="single" w:sz="8" w:space="0" w:color="auto"/>
            </w:tcBorders>
            <w:shd w:val="clear" w:color="auto" w:fill="auto"/>
            <w:vAlign w:val="center"/>
          </w:tcPr>
          <w:p w:rsidR="002D50E2" w:rsidRPr="0082094A" w:rsidRDefault="002D50E2" w:rsidP="00D900E0">
            <w:pPr>
              <w:autoSpaceDE w:val="0"/>
              <w:autoSpaceDN w:val="0"/>
              <w:adjustRightInd w:val="0"/>
              <w:jc w:val="center"/>
              <w:outlineLvl w:val="0"/>
              <w:rPr>
                <w:rFonts w:ascii="Arial" w:hAnsi="Arial" w:cs="Arial"/>
                <w:b/>
                <w:color w:val="auto"/>
                <w:szCs w:val="24"/>
              </w:rPr>
            </w:pPr>
            <w:r w:rsidRPr="0082094A">
              <w:rPr>
                <w:rFonts w:ascii="Arial" w:hAnsi="Arial" w:cs="Arial"/>
                <w:b/>
                <w:color w:val="auto"/>
                <w:szCs w:val="24"/>
              </w:rPr>
              <w:t>Code</w:t>
            </w:r>
          </w:p>
        </w:tc>
        <w:tc>
          <w:tcPr>
            <w:tcW w:w="2755" w:type="dxa"/>
            <w:tcBorders>
              <w:top w:val="single" w:sz="8" w:space="0" w:color="auto"/>
              <w:left w:val="single" w:sz="8" w:space="0" w:color="auto"/>
              <w:bottom w:val="single" w:sz="8" w:space="0" w:color="auto"/>
              <w:right w:val="single" w:sz="8" w:space="0" w:color="auto"/>
            </w:tcBorders>
            <w:shd w:val="clear" w:color="auto" w:fill="auto"/>
            <w:vAlign w:val="center"/>
          </w:tcPr>
          <w:p w:rsidR="002D50E2" w:rsidRPr="00450EC1" w:rsidRDefault="002D50E2" w:rsidP="00D900E0">
            <w:pPr>
              <w:autoSpaceDE w:val="0"/>
              <w:autoSpaceDN w:val="0"/>
              <w:adjustRightInd w:val="0"/>
              <w:jc w:val="center"/>
              <w:outlineLvl w:val="0"/>
              <w:rPr>
                <w:rFonts w:ascii="Arial" w:hAnsi="Arial" w:cs="Arial"/>
                <w:b/>
                <w:color w:val="auto"/>
                <w:szCs w:val="24"/>
              </w:rPr>
            </w:pPr>
            <w:r w:rsidRPr="00450EC1">
              <w:rPr>
                <w:rFonts w:ascii="Arial" w:hAnsi="Arial" w:cs="Arial"/>
                <w:b/>
                <w:color w:val="auto"/>
                <w:szCs w:val="24"/>
              </w:rPr>
              <w:t>Behavior</w:t>
            </w:r>
          </w:p>
        </w:tc>
        <w:tc>
          <w:tcPr>
            <w:tcW w:w="5042" w:type="dxa"/>
            <w:tcBorders>
              <w:top w:val="single" w:sz="8" w:space="0" w:color="auto"/>
              <w:left w:val="single" w:sz="8" w:space="0" w:color="auto"/>
              <w:bottom w:val="single" w:sz="8" w:space="0" w:color="auto"/>
              <w:right w:val="single" w:sz="8" w:space="0" w:color="auto"/>
            </w:tcBorders>
            <w:shd w:val="clear" w:color="auto" w:fill="auto"/>
            <w:vAlign w:val="center"/>
          </w:tcPr>
          <w:p w:rsidR="002D50E2" w:rsidRPr="002F19B7" w:rsidRDefault="002D50E2" w:rsidP="00D900E0">
            <w:pPr>
              <w:autoSpaceDE w:val="0"/>
              <w:autoSpaceDN w:val="0"/>
              <w:adjustRightInd w:val="0"/>
              <w:jc w:val="center"/>
              <w:outlineLvl w:val="0"/>
              <w:rPr>
                <w:rFonts w:ascii="Arial" w:hAnsi="Arial" w:cs="Arial"/>
                <w:b/>
                <w:color w:val="auto"/>
                <w:szCs w:val="24"/>
              </w:rPr>
            </w:pPr>
            <w:r w:rsidRPr="002F19B7">
              <w:rPr>
                <w:rFonts w:ascii="Arial" w:hAnsi="Arial" w:cs="Arial"/>
                <w:b/>
                <w:color w:val="auto"/>
                <w:szCs w:val="24"/>
              </w:rPr>
              <w:t>Description</w:t>
            </w:r>
          </w:p>
        </w:tc>
        <w:tc>
          <w:tcPr>
            <w:tcW w:w="2374" w:type="dxa"/>
            <w:tcBorders>
              <w:top w:val="single" w:sz="8" w:space="0" w:color="auto"/>
              <w:left w:val="single" w:sz="8" w:space="0" w:color="auto"/>
              <w:bottom w:val="single" w:sz="8" w:space="0" w:color="auto"/>
              <w:right w:val="single" w:sz="8" w:space="0" w:color="auto"/>
            </w:tcBorders>
            <w:shd w:val="clear" w:color="auto" w:fill="auto"/>
            <w:vAlign w:val="center"/>
          </w:tcPr>
          <w:p w:rsidR="002D50E2" w:rsidRPr="0082094A" w:rsidRDefault="002D50E2" w:rsidP="00D900E0">
            <w:pPr>
              <w:autoSpaceDE w:val="0"/>
              <w:autoSpaceDN w:val="0"/>
              <w:adjustRightInd w:val="0"/>
              <w:jc w:val="center"/>
              <w:outlineLvl w:val="0"/>
              <w:rPr>
                <w:rFonts w:ascii="Arial" w:hAnsi="Arial" w:cs="Arial"/>
                <w:b/>
                <w:color w:val="auto"/>
                <w:szCs w:val="24"/>
              </w:rPr>
            </w:pPr>
            <w:r w:rsidRPr="000850ED">
              <w:rPr>
                <w:rFonts w:ascii="Arial" w:hAnsi="Arial" w:cs="Arial"/>
                <w:b/>
                <w:color w:val="auto"/>
                <w:szCs w:val="24"/>
              </w:rPr>
              <w:t>Consequences</w:t>
            </w:r>
          </w:p>
        </w:tc>
      </w:tr>
      <w:tr w:rsidR="00104787" w:rsidRPr="000850ED" w:rsidTr="00D900E0">
        <w:tc>
          <w:tcPr>
            <w:tcW w:w="824" w:type="dxa"/>
            <w:tcBorders>
              <w:bottom w:val="single" w:sz="4" w:space="0" w:color="auto"/>
            </w:tcBorders>
            <w:shd w:val="clear" w:color="auto" w:fill="auto"/>
          </w:tcPr>
          <w:p w:rsidR="00104787" w:rsidRPr="00FB1815" w:rsidRDefault="00104787" w:rsidP="009127A2">
            <w:pPr>
              <w:pStyle w:val="TableParagraph"/>
              <w:ind w:left="98"/>
              <w:rPr>
                <w:sz w:val="24"/>
                <w:szCs w:val="24"/>
              </w:rPr>
            </w:pPr>
            <w:r w:rsidRPr="00FB1815">
              <w:rPr>
                <w:color w:val="010101"/>
                <w:w w:val="105"/>
                <w:sz w:val="24"/>
                <w:szCs w:val="24"/>
              </w:rPr>
              <w:t>20</w:t>
            </w:r>
          </w:p>
        </w:tc>
        <w:tc>
          <w:tcPr>
            <w:tcW w:w="2755" w:type="dxa"/>
            <w:tcBorders>
              <w:bottom w:val="single" w:sz="4" w:space="0" w:color="auto"/>
            </w:tcBorders>
            <w:shd w:val="clear" w:color="auto" w:fill="auto"/>
          </w:tcPr>
          <w:p w:rsidR="006D57C4" w:rsidRDefault="00104787" w:rsidP="006D57C4">
            <w:pPr>
              <w:pStyle w:val="TableParagraph"/>
              <w:ind w:left="99" w:right="-11"/>
              <w:rPr>
                <w:color w:val="010101"/>
                <w:w w:val="105"/>
                <w:sz w:val="24"/>
                <w:szCs w:val="24"/>
              </w:rPr>
            </w:pPr>
            <w:r w:rsidRPr="00FB1815">
              <w:rPr>
                <w:color w:val="010101"/>
                <w:w w:val="105"/>
                <w:sz w:val="24"/>
                <w:szCs w:val="24"/>
              </w:rPr>
              <w:t>Academic Dishonesty/</w:t>
            </w:r>
          </w:p>
          <w:p w:rsidR="00104787" w:rsidRPr="00FB1815" w:rsidRDefault="00104787" w:rsidP="006D57C4">
            <w:pPr>
              <w:pStyle w:val="TableParagraph"/>
              <w:ind w:left="99" w:right="-11"/>
              <w:rPr>
                <w:sz w:val="24"/>
                <w:szCs w:val="24"/>
              </w:rPr>
            </w:pPr>
            <w:r w:rsidRPr="00FB1815">
              <w:rPr>
                <w:color w:val="010101"/>
                <w:w w:val="105"/>
                <w:sz w:val="24"/>
                <w:szCs w:val="24"/>
              </w:rPr>
              <w:t>Plagiarism</w:t>
            </w:r>
          </w:p>
        </w:tc>
        <w:tc>
          <w:tcPr>
            <w:tcW w:w="5042" w:type="dxa"/>
            <w:tcBorders>
              <w:bottom w:val="single" w:sz="4" w:space="0" w:color="auto"/>
            </w:tcBorders>
            <w:shd w:val="clear" w:color="auto" w:fill="auto"/>
          </w:tcPr>
          <w:p w:rsidR="00104787" w:rsidRPr="00FB1815" w:rsidRDefault="00104787" w:rsidP="006D6B6D">
            <w:pPr>
              <w:pStyle w:val="TableParagraph"/>
              <w:ind w:firstLine="3"/>
              <w:rPr>
                <w:sz w:val="24"/>
                <w:szCs w:val="24"/>
              </w:rPr>
            </w:pPr>
            <w:r w:rsidRPr="00FB1815">
              <w:rPr>
                <w:color w:val="010101"/>
                <w:w w:val="105"/>
                <w:sz w:val="24"/>
                <w:szCs w:val="24"/>
              </w:rPr>
              <w:t>Knowingly submitting the work of others represented as the student's own or assisting another student in doing so, or using unauthorized sources.</w:t>
            </w:r>
          </w:p>
        </w:tc>
        <w:tc>
          <w:tcPr>
            <w:tcW w:w="2374" w:type="dxa"/>
            <w:tcBorders>
              <w:bottom w:val="single" w:sz="4" w:space="0" w:color="auto"/>
            </w:tcBorders>
            <w:shd w:val="clear" w:color="auto" w:fill="auto"/>
          </w:tcPr>
          <w:p w:rsidR="00104787" w:rsidRPr="00FB1815" w:rsidRDefault="00104787" w:rsidP="00104787">
            <w:pPr>
              <w:pStyle w:val="TableParagraph"/>
              <w:rPr>
                <w:sz w:val="24"/>
                <w:szCs w:val="24"/>
              </w:rPr>
            </w:pPr>
            <w:r w:rsidRPr="00FB1815">
              <w:rPr>
                <w:sz w:val="24"/>
                <w:szCs w:val="24"/>
              </w:rPr>
              <w:t>K-4 = W/B, SS</w:t>
            </w:r>
          </w:p>
          <w:p w:rsidR="00104787" w:rsidRPr="00FB1815" w:rsidRDefault="00104787" w:rsidP="00BF49C2">
            <w:pPr>
              <w:pStyle w:val="TableParagraph"/>
              <w:rPr>
                <w:sz w:val="24"/>
                <w:szCs w:val="24"/>
              </w:rPr>
            </w:pPr>
            <w:r w:rsidRPr="00FB1815">
              <w:rPr>
                <w:sz w:val="24"/>
                <w:szCs w:val="24"/>
              </w:rPr>
              <w:t xml:space="preserve">5-12 = W/B, SS, LS </w:t>
            </w:r>
          </w:p>
        </w:tc>
      </w:tr>
      <w:tr w:rsidR="00AB338F" w:rsidRPr="000850ED" w:rsidTr="00D900E0">
        <w:trPr>
          <w:trHeight w:val="576"/>
        </w:trPr>
        <w:tc>
          <w:tcPr>
            <w:tcW w:w="10995" w:type="dxa"/>
            <w:gridSpan w:val="4"/>
            <w:tcBorders>
              <w:left w:val="nil"/>
              <w:right w:val="nil"/>
            </w:tcBorders>
            <w:shd w:val="clear" w:color="auto" w:fill="auto"/>
            <w:vAlign w:val="center"/>
          </w:tcPr>
          <w:p w:rsidR="00AB338F" w:rsidRPr="00AB338F" w:rsidRDefault="00AB338F" w:rsidP="00853111">
            <w:pPr>
              <w:pStyle w:val="TableParagraph"/>
              <w:ind w:hanging="136"/>
              <w:rPr>
                <w:b/>
                <w:sz w:val="24"/>
                <w:szCs w:val="24"/>
              </w:rPr>
            </w:pPr>
            <w:r w:rsidRPr="00AB338F">
              <w:rPr>
                <w:b/>
                <w:sz w:val="24"/>
                <w:szCs w:val="24"/>
              </w:rPr>
              <w:t xml:space="preserve">Numbers 50+ are classified as Discretionary and suspension may not be warranted. </w:t>
            </w:r>
          </w:p>
        </w:tc>
      </w:tr>
      <w:tr w:rsidR="00104787" w:rsidRPr="000850ED" w:rsidTr="00D900E0">
        <w:tc>
          <w:tcPr>
            <w:tcW w:w="824" w:type="dxa"/>
            <w:shd w:val="clear" w:color="auto" w:fill="auto"/>
          </w:tcPr>
          <w:p w:rsidR="00104787" w:rsidRPr="00FB1815" w:rsidRDefault="00C24EFD" w:rsidP="009127A2">
            <w:pPr>
              <w:pStyle w:val="TableParagraph"/>
              <w:ind w:left="101"/>
              <w:rPr>
                <w:sz w:val="24"/>
                <w:szCs w:val="24"/>
              </w:rPr>
            </w:pPr>
            <w:r w:rsidRPr="00FB1815">
              <w:rPr>
                <w:w w:val="105"/>
                <w:sz w:val="24"/>
                <w:szCs w:val="24"/>
              </w:rPr>
              <w:t>50</w:t>
            </w:r>
          </w:p>
        </w:tc>
        <w:tc>
          <w:tcPr>
            <w:tcW w:w="2755" w:type="dxa"/>
            <w:shd w:val="clear" w:color="auto" w:fill="auto"/>
          </w:tcPr>
          <w:p w:rsidR="00104787" w:rsidRPr="00FB1815" w:rsidRDefault="00104787" w:rsidP="009127A2">
            <w:pPr>
              <w:pStyle w:val="TableParagraph"/>
              <w:ind w:left="101" w:right="432"/>
              <w:rPr>
                <w:sz w:val="24"/>
                <w:szCs w:val="24"/>
              </w:rPr>
            </w:pPr>
            <w:r w:rsidRPr="00FB1815">
              <w:rPr>
                <w:w w:val="105"/>
                <w:sz w:val="24"/>
                <w:szCs w:val="24"/>
              </w:rPr>
              <w:t>Multiple Minor Accumulated Incidents</w:t>
            </w:r>
          </w:p>
        </w:tc>
        <w:tc>
          <w:tcPr>
            <w:tcW w:w="5042" w:type="dxa"/>
            <w:shd w:val="clear" w:color="auto" w:fill="auto"/>
          </w:tcPr>
          <w:p w:rsidR="00104787" w:rsidRPr="00FB1815" w:rsidRDefault="00104787" w:rsidP="0033681E">
            <w:pPr>
              <w:pStyle w:val="TableParagraph"/>
              <w:ind w:left="29" w:right="-29"/>
              <w:rPr>
                <w:sz w:val="24"/>
                <w:szCs w:val="24"/>
              </w:rPr>
            </w:pPr>
            <w:r w:rsidRPr="00FB1815">
              <w:rPr>
                <w:w w:val="105"/>
                <w:sz w:val="24"/>
                <w:szCs w:val="24"/>
              </w:rPr>
              <w:t>Discipline for culmination of multiple minor infractions that both occurred throughout the school year and individually would not rise to the severity of meriting a short-term or long-term suspension or expulsion</w:t>
            </w:r>
            <w:r w:rsidRPr="00FB1815">
              <w:rPr>
                <w:color w:val="4D4D4D"/>
                <w:w w:val="105"/>
                <w:sz w:val="24"/>
                <w:szCs w:val="24"/>
              </w:rPr>
              <w:t>.</w:t>
            </w:r>
          </w:p>
        </w:tc>
        <w:tc>
          <w:tcPr>
            <w:tcW w:w="2374" w:type="dxa"/>
            <w:shd w:val="clear" w:color="auto" w:fill="auto"/>
          </w:tcPr>
          <w:p w:rsidR="00104787" w:rsidRPr="00FB1815" w:rsidRDefault="00104787" w:rsidP="00104787">
            <w:pPr>
              <w:pStyle w:val="TableParagraph"/>
              <w:rPr>
                <w:sz w:val="24"/>
                <w:szCs w:val="24"/>
              </w:rPr>
            </w:pPr>
            <w:r w:rsidRPr="00FB1815">
              <w:rPr>
                <w:sz w:val="24"/>
                <w:szCs w:val="24"/>
              </w:rPr>
              <w:t>K-4 = W/B, SS</w:t>
            </w:r>
          </w:p>
          <w:p w:rsidR="00104787" w:rsidRPr="00FB1815" w:rsidRDefault="00104787" w:rsidP="00BF49C2">
            <w:pPr>
              <w:pStyle w:val="TableParagraph"/>
              <w:rPr>
                <w:sz w:val="24"/>
                <w:szCs w:val="24"/>
              </w:rPr>
            </w:pPr>
            <w:r w:rsidRPr="00FB1815">
              <w:rPr>
                <w:sz w:val="24"/>
                <w:szCs w:val="24"/>
              </w:rPr>
              <w:t>5-12 = W/B, SS, LS, L</w:t>
            </w:r>
            <w:r w:rsidR="00475A3C">
              <w:rPr>
                <w:sz w:val="24"/>
                <w:szCs w:val="24"/>
              </w:rPr>
              <w:t>E</w:t>
            </w:r>
          </w:p>
        </w:tc>
      </w:tr>
      <w:tr w:rsidR="007E49AF" w:rsidRPr="000850ED" w:rsidTr="00D900E0">
        <w:tc>
          <w:tcPr>
            <w:tcW w:w="824" w:type="dxa"/>
            <w:shd w:val="clear" w:color="auto" w:fill="auto"/>
          </w:tcPr>
          <w:p w:rsidR="007E49AF" w:rsidRPr="00FB1815" w:rsidRDefault="00C24EFD" w:rsidP="009127A2">
            <w:pPr>
              <w:pStyle w:val="TableParagraph"/>
              <w:ind w:left="101"/>
              <w:rPr>
                <w:w w:val="105"/>
                <w:sz w:val="24"/>
                <w:szCs w:val="24"/>
              </w:rPr>
            </w:pPr>
            <w:r w:rsidRPr="00FB1815">
              <w:rPr>
                <w:w w:val="105"/>
                <w:sz w:val="24"/>
                <w:szCs w:val="24"/>
              </w:rPr>
              <w:t>51</w:t>
            </w:r>
          </w:p>
        </w:tc>
        <w:tc>
          <w:tcPr>
            <w:tcW w:w="2755" w:type="dxa"/>
            <w:shd w:val="clear" w:color="auto" w:fill="auto"/>
          </w:tcPr>
          <w:p w:rsidR="007E49AF" w:rsidRPr="00FB1815" w:rsidRDefault="007E49AF" w:rsidP="009127A2">
            <w:pPr>
              <w:pStyle w:val="TableParagraph"/>
              <w:ind w:left="101" w:right="432"/>
              <w:rPr>
                <w:w w:val="105"/>
                <w:sz w:val="24"/>
                <w:szCs w:val="24"/>
              </w:rPr>
            </w:pPr>
            <w:r w:rsidRPr="00FB1815">
              <w:rPr>
                <w:bCs/>
                <w:sz w:val="24"/>
                <w:szCs w:val="24"/>
              </w:rPr>
              <w:t>Attendance</w:t>
            </w:r>
          </w:p>
        </w:tc>
        <w:tc>
          <w:tcPr>
            <w:tcW w:w="5042" w:type="dxa"/>
            <w:shd w:val="clear" w:color="auto" w:fill="auto"/>
          </w:tcPr>
          <w:p w:rsidR="007E49AF" w:rsidRPr="00FB1815" w:rsidRDefault="007E49AF" w:rsidP="0033681E">
            <w:pPr>
              <w:pStyle w:val="TableParagraph"/>
              <w:ind w:left="29" w:right="-29"/>
              <w:rPr>
                <w:w w:val="105"/>
                <w:sz w:val="24"/>
                <w:szCs w:val="24"/>
              </w:rPr>
            </w:pPr>
            <w:r w:rsidRPr="00FB1815">
              <w:rPr>
                <w:sz w:val="24"/>
                <w:szCs w:val="24"/>
              </w:rPr>
              <w:t xml:space="preserve">Being absent from, or tardy to school/class without an approved excuse. A referral to law enforcement is required for excessive unexcused absences in K-12.  </w:t>
            </w:r>
          </w:p>
        </w:tc>
        <w:tc>
          <w:tcPr>
            <w:tcW w:w="2374" w:type="dxa"/>
            <w:shd w:val="clear" w:color="auto" w:fill="auto"/>
          </w:tcPr>
          <w:p w:rsidR="007E49AF" w:rsidRPr="00FB1815" w:rsidRDefault="007E49AF" w:rsidP="00104787">
            <w:pPr>
              <w:pStyle w:val="TableParagraph"/>
              <w:rPr>
                <w:sz w:val="24"/>
                <w:szCs w:val="24"/>
              </w:rPr>
            </w:pPr>
            <w:r w:rsidRPr="00FB1815">
              <w:rPr>
                <w:sz w:val="24"/>
                <w:szCs w:val="24"/>
              </w:rPr>
              <w:t>K-12 = W/B, SS, L</w:t>
            </w:r>
            <w:r w:rsidR="00475A3C">
              <w:rPr>
                <w:sz w:val="24"/>
                <w:szCs w:val="24"/>
              </w:rPr>
              <w:t>E</w:t>
            </w:r>
          </w:p>
        </w:tc>
      </w:tr>
      <w:tr w:rsidR="007E49AF" w:rsidRPr="000850ED" w:rsidTr="00D900E0">
        <w:tc>
          <w:tcPr>
            <w:tcW w:w="824" w:type="dxa"/>
            <w:shd w:val="clear" w:color="auto" w:fill="auto"/>
          </w:tcPr>
          <w:p w:rsidR="007E49AF" w:rsidRPr="00FB1815" w:rsidRDefault="00C24EFD" w:rsidP="009127A2">
            <w:pPr>
              <w:pStyle w:val="TableParagraph"/>
              <w:ind w:left="101"/>
              <w:rPr>
                <w:w w:val="105"/>
                <w:sz w:val="24"/>
                <w:szCs w:val="24"/>
              </w:rPr>
            </w:pPr>
            <w:r w:rsidRPr="00FB1815">
              <w:rPr>
                <w:w w:val="105"/>
                <w:sz w:val="24"/>
                <w:szCs w:val="24"/>
              </w:rPr>
              <w:t>52</w:t>
            </w:r>
          </w:p>
        </w:tc>
        <w:tc>
          <w:tcPr>
            <w:tcW w:w="2755" w:type="dxa"/>
            <w:shd w:val="clear" w:color="auto" w:fill="auto"/>
          </w:tcPr>
          <w:p w:rsidR="007E49AF" w:rsidRPr="00FB1815" w:rsidRDefault="0051153F" w:rsidP="009127A2">
            <w:pPr>
              <w:pStyle w:val="TableParagraph"/>
              <w:ind w:left="101" w:right="432"/>
              <w:rPr>
                <w:w w:val="105"/>
                <w:sz w:val="24"/>
                <w:szCs w:val="24"/>
              </w:rPr>
            </w:pPr>
            <w:r w:rsidRPr="00FB1815">
              <w:rPr>
                <w:w w:val="105"/>
                <w:sz w:val="24"/>
                <w:szCs w:val="24"/>
              </w:rPr>
              <w:t>Phone Use</w:t>
            </w:r>
          </w:p>
        </w:tc>
        <w:tc>
          <w:tcPr>
            <w:tcW w:w="5042" w:type="dxa"/>
            <w:shd w:val="clear" w:color="auto" w:fill="auto"/>
          </w:tcPr>
          <w:p w:rsidR="007E49AF" w:rsidRPr="00FB1815" w:rsidRDefault="007E49AF" w:rsidP="0033681E">
            <w:pPr>
              <w:pStyle w:val="TableParagraph"/>
              <w:rPr>
                <w:w w:val="105"/>
                <w:sz w:val="24"/>
                <w:szCs w:val="24"/>
              </w:rPr>
            </w:pPr>
            <w:r w:rsidRPr="00FB1815">
              <w:rPr>
                <w:sz w:val="24"/>
                <w:szCs w:val="24"/>
              </w:rPr>
              <w:t xml:space="preserve">Using a cellular telephone/electronic devices and causing a disruption to the educational process by texting, </w:t>
            </w:r>
            <w:r w:rsidR="0051153F" w:rsidRPr="00FB1815">
              <w:rPr>
                <w:sz w:val="24"/>
                <w:szCs w:val="24"/>
              </w:rPr>
              <w:t xml:space="preserve">sexting, </w:t>
            </w:r>
            <w:r w:rsidRPr="00FB1815">
              <w:rPr>
                <w:sz w:val="24"/>
                <w:szCs w:val="24"/>
              </w:rPr>
              <w:t>using video, or photography.</w:t>
            </w:r>
          </w:p>
        </w:tc>
        <w:tc>
          <w:tcPr>
            <w:tcW w:w="2374" w:type="dxa"/>
            <w:shd w:val="clear" w:color="auto" w:fill="auto"/>
          </w:tcPr>
          <w:p w:rsidR="007E49AF" w:rsidRPr="00FB1815" w:rsidRDefault="0051153F" w:rsidP="00104787">
            <w:pPr>
              <w:pStyle w:val="TableParagraph"/>
              <w:rPr>
                <w:sz w:val="24"/>
                <w:szCs w:val="24"/>
              </w:rPr>
            </w:pPr>
            <w:r w:rsidRPr="00FB1815">
              <w:rPr>
                <w:sz w:val="24"/>
                <w:szCs w:val="24"/>
              </w:rPr>
              <w:t>K-12 = W/B, SS, L</w:t>
            </w:r>
            <w:r w:rsidR="00475A3C">
              <w:rPr>
                <w:sz w:val="24"/>
                <w:szCs w:val="24"/>
              </w:rPr>
              <w:t>E</w:t>
            </w:r>
          </w:p>
        </w:tc>
      </w:tr>
      <w:tr w:rsidR="0051153F" w:rsidRPr="000850ED" w:rsidTr="00D900E0">
        <w:tc>
          <w:tcPr>
            <w:tcW w:w="824" w:type="dxa"/>
            <w:shd w:val="clear" w:color="auto" w:fill="auto"/>
          </w:tcPr>
          <w:p w:rsidR="0051153F" w:rsidRPr="00FB1815" w:rsidRDefault="00703551" w:rsidP="009127A2">
            <w:pPr>
              <w:pStyle w:val="TableParagraph"/>
              <w:ind w:left="101"/>
              <w:rPr>
                <w:w w:val="105"/>
                <w:sz w:val="24"/>
                <w:szCs w:val="24"/>
              </w:rPr>
            </w:pPr>
            <w:r w:rsidRPr="00FB1815">
              <w:rPr>
                <w:w w:val="105"/>
                <w:sz w:val="24"/>
                <w:szCs w:val="24"/>
              </w:rPr>
              <w:t>53</w:t>
            </w:r>
          </w:p>
        </w:tc>
        <w:tc>
          <w:tcPr>
            <w:tcW w:w="2755" w:type="dxa"/>
            <w:shd w:val="clear" w:color="auto" w:fill="auto"/>
          </w:tcPr>
          <w:p w:rsidR="0051153F" w:rsidRPr="00FB1815" w:rsidRDefault="00C24EFD" w:rsidP="009127A2">
            <w:pPr>
              <w:pStyle w:val="TableParagraph"/>
              <w:ind w:left="101" w:right="432"/>
              <w:rPr>
                <w:w w:val="105"/>
                <w:sz w:val="24"/>
                <w:szCs w:val="24"/>
              </w:rPr>
            </w:pPr>
            <w:r w:rsidRPr="00FB1815">
              <w:rPr>
                <w:bCs/>
                <w:sz w:val="24"/>
                <w:szCs w:val="24"/>
              </w:rPr>
              <w:t>Closed campus</w:t>
            </w:r>
          </w:p>
        </w:tc>
        <w:tc>
          <w:tcPr>
            <w:tcW w:w="5042" w:type="dxa"/>
            <w:shd w:val="clear" w:color="auto" w:fill="auto"/>
          </w:tcPr>
          <w:p w:rsidR="0051153F" w:rsidRPr="00FB1815" w:rsidRDefault="00C24EFD" w:rsidP="004B7498">
            <w:pPr>
              <w:pStyle w:val="TableParagraph"/>
              <w:spacing w:before="7" w:line="252" w:lineRule="auto"/>
              <w:rPr>
                <w:w w:val="105"/>
                <w:sz w:val="24"/>
                <w:szCs w:val="24"/>
              </w:rPr>
            </w:pPr>
            <w:r w:rsidRPr="00FB1815">
              <w:rPr>
                <w:sz w:val="24"/>
                <w:szCs w:val="24"/>
              </w:rPr>
              <w:t xml:space="preserve">Leaving school grounds during school hours without an approved excuse/authorization. Eastmont High School is an exception </w:t>
            </w:r>
            <w:r w:rsidR="004B7498">
              <w:rPr>
                <w:sz w:val="24"/>
                <w:szCs w:val="24"/>
              </w:rPr>
              <w:t>during lunch.</w:t>
            </w:r>
          </w:p>
        </w:tc>
        <w:tc>
          <w:tcPr>
            <w:tcW w:w="2374" w:type="dxa"/>
            <w:shd w:val="clear" w:color="auto" w:fill="auto"/>
          </w:tcPr>
          <w:p w:rsidR="0051153F" w:rsidRPr="00FB1815" w:rsidRDefault="0051153F" w:rsidP="0051153F">
            <w:pPr>
              <w:pStyle w:val="TableParagraph"/>
              <w:rPr>
                <w:sz w:val="24"/>
                <w:szCs w:val="24"/>
              </w:rPr>
            </w:pPr>
            <w:r w:rsidRPr="00FB1815">
              <w:rPr>
                <w:sz w:val="24"/>
                <w:szCs w:val="24"/>
              </w:rPr>
              <w:t xml:space="preserve">K-12 = </w:t>
            </w:r>
            <w:r w:rsidR="00703551" w:rsidRPr="00FB1815">
              <w:rPr>
                <w:sz w:val="24"/>
                <w:szCs w:val="24"/>
              </w:rPr>
              <w:t>W/B, SS, LS</w:t>
            </w:r>
          </w:p>
        </w:tc>
      </w:tr>
      <w:tr w:rsidR="0051153F" w:rsidRPr="000850ED" w:rsidTr="00D900E0">
        <w:tc>
          <w:tcPr>
            <w:tcW w:w="824" w:type="dxa"/>
            <w:shd w:val="clear" w:color="auto" w:fill="auto"/>
          </w:tcPr>
          <w:p w:rsidR="0051153F" w:rsidRPr="00FB1815" w:rsidRDefault="00703551" w:rsidP="009127A2">
            <w:pPr>
              <w:pStyle w:val="TableParagraph"/>
              <w:ind w:left="101"/>
              <w:rPr>
                <w:w w:val="105"/>
                <w:sz w:val="24"/>
                <w:szCs w:val="24"/>
              </w:rPr>
            </w:pPr>
            <w:r w:rsidRPr="00FB1815">
              <w:rPr>
                <w:w w:val="105"/>
                <w:sz w:val="24"/>
                <w:szCs w:val="24"/>
              </w:rPr>
              <w:t>54</w:t>
            </w:r>
          </w:p>
        </w:tc>
        <w:tc>
          <w:tcPr>
            <w:tcW w:w="2755" w:type="dxa"/>
            <w:shd w:val="clear" w:color="auto" w:fill="auto"/>
          </w:tcPr>
          <w:p w:rsidR="0051153F" w:rsidRPr="00FB1815" w:rsidRDefault="00703551" w:rsidP="009127A2">
            <w:pPr>
              <w:pStyle w:val="TableParagraph"/>
              <w:ind w:left="101" w:right="432"/>
              <w:rPr>
                <w:w w:val="105"/>
                <w:sz w:val="24"/>
                <w:szCs w:val="24"/>
              </w:rPr>
            </w:pPr>
            <w:r w:rsidRPr="00FB1815">
              <w:rPr>
                <w:bCs/>
                <w:sz w:val="24"/>
                <w:szCs w:val="24"/>
              </w:rPr>
              <w:t>Dress Code</w:t>
            </w:r>
          </w:p>
        </w:tc>
        <w:tc>
          <w:tcPr>
            <w:tcW w:w="5042" w:type="dxa"/>
            <w:shd w:val="clear" w:color="auto" w:fill="auto"/>
          </w:tcPr>
          <w:p w:rsidR="0051153F" w:rsidRPr="00FB1815" w:rsidRDefault="00703551" w:rsidP="006768D5">
            <w:pPr>
              <w:pStyle w:val="TableParagraph"/>
              <w:rPr>
                <w:w w:val="105"/>
                <w:sz w:val="24"/>
                <w:szCs w:val="24"/>
              </w:rPr>
            </w:pPr>
            <w:r w:rsidRPr="00FB1815">
              <w:rPr>
                <w:bCs/>
                <w:sz w:val="24"/>
                <w:szCs w:val="24"/>
              </w:rPr>
              <w:t xml:space="preserve">Dress requirements </w:t>
            </w:r>
            <w:r w:rsidRPr="00FB1815">
              <w:rPr>
                <w:sz w:val="24"/>
                <w:szCs w:val="24"/>
              </w:rPr>
              <w:t xml:space="preserve">are to </w:t>
            </w:r>
            <w:r w:rsidRPr="00D900E0">
              <w:rPr>
                <w:sz w:val="24"/>
                <w:szCs w:val="24"/>
              </w:rPr>
              <w:t xml:space="preserve">prepare a young person for future work. Because of this, certain </w:t>
            </w:r>
            <w:r w:rsidRPr="00FB1815">
              <w:rPr>
                <w:sz w:val="24"/>
                <w:szCs w:val="24"/>
              </w:rPr>
              <w:t xml:space="preserve">home and social </w:t>
            </w:r>
            <w:r w:rsidRPr="00D900E0">
              <w:rPr>
                <w:sz w:val="24"/>
                <w:szCs w:val="24"/>
              </w:rPr>
              <w:t>attire may be prohibited.</w:t>
            </w:r>
            <w:r w:rsidRPr="00FB1815">
              <w:rPr>
                <w:sz w:val="24"/>
                <w:szCs w:val="24"/>
              </w:rPr>
              <w:t xml:space="preserve"> (RCW 28A.320.140) See Student Dress Procedure 3224-P for</w:t>
            </w:r>
            <w:r w:rsidR="006768D5">
              <w:rPr>
                <w:sz w:val="24"/>
                <w:szCs w:val="24"/>
              </w:rPr>
              <w:t xml:space="preserve"> a current chart of appropriate</w:t>
            </w:r>
            <w:r w:rsidRPr="00FB1815">
              <w:rPr>
                <w:sz w:val="24"/>
                <w:szCs w:val="24"/>
              </w:rPr>
              <w:t xml:space="preserve"> and inappropriate clothing items</w:t>
            </w:r>
            <w:r w:rsidR="006768D5">
              <w:rPr>
                <w:sz w:val="24"/>
                <w:szCs w:val="24"/>
              </w:rPr>
              <w:t>.</w:t>
            </w:r>
          </w:p>
        </w:tc>
        <w:tc>
          <w:tcPr>
            <w:tcW w:w="2374" w:type="dxa"/>
            <w:shd w:val="clear" w:color="auto" w:fill="auto"/>
          </w:tcPr>
          <w:p w:rsidR="0051153F" w:rsidRPr="00FB1815" w:rsidRDefault="0051153F" w:rsidP="0051153F">
            <w:pPr>
              <w:pStyle w:val="TableParagraph"/>
              <w:rPr>
                <w:sz w:val="24"/>
                <w:szCs w:val="24"/>
              </w:rPr>
            </w:pPr>
            <w:r w:rsidRPr="00FB1815">
              <w:rPr>
                <w:sz w:val="24"/>
                <w:szCs w:val="24"/>
              </w:rPr>
              <w:t>K-12 = W/B, SS, L</w:t>
            </w:r>
            <w:r w:rsidR="00703551" w:rsidRPr="00FB1815">
              <w:rPr>
                <w:sz w:val="24"/>
                <w:szCs w:val="24"/>
              </w:rPr>
              <w:t>S</w:t>
            </w:r>
          </w:p>
        </w:tc>
      </w:tr>
      <w:tr w:rsidR="008E3932" w:rsidRPr="000850ED" w:rsidTr="00D900E0">
        <w:tc>
          <w:tcPr>
            <w:tcW w:w="824" w:type="dxa"/>
            <w:shd w:val="clear" w:color="auto" w:fill="auto"/>
          </w:tcPr>
          <w:p w:rsidR="008E3932" w:rsidRPr="00FB1815" w:rsidRDefault="008E3932" w:rsidP="009127A2">
            <w:pPr>
              <w:pStyle w:val="TableParagraph"/>
              <w:ind w:left="101"/>
              <w:rPr>
                <w:w w:val="105"/>
                <w:sz w:val="24"/>
                <w:szCs w:val="24"/>
              </w:rPr>
            </w:pPr>
            <w:r w:rsidRPr="00FB1815">
              <w:rPr>
                <w:w w:val="105"/>
                <w:sz w:val="24"/>
                <w:szCs w:val="24"/>
              </w:rPr>
              <w:t>55</w:t>
            </w:r>
          </w:p>
        </w:tc>
        <w:tc>
          <w:tcPr>
            <w:tcW w:w="2755" w:type="dxa"/>
            <w:shd w:val="clear" w:color="auto" w:fill="auto"/>
          </w:tcPr>
          <w:p w:rsidR="008E3932" w:rsidRPr="00FB1815" w:rsidRDefault="008E3932" w:rsidP="009127A2">
            <w:pPr>
              <w:pStyle w:val="TableParagraph"/>
              <w:ind w:left="99" w:right="432" w:hanging="1"/>
              <w:rPr>
                <w:w w:val="105"/>
                <w:sz w:val="24"/>
                <w:szCs w:val="24"/>
              </w:rPr>
            </w:pPr>
            <w:r w:rsidRPr="00FB1815">
              <w:rPr>
                <w:bCs/>
                <w:sz w:val="24"/>
                <w:szCs w:val="24"/>
              </w:rPr>
              <w:t>F</w:t>
            </w:r>
            <w:r w:rsidRPr="00FB1815">
              <w:rPr>
                <w:sz w:val="24"/>
                <w:szCs w:val="24"/>
              </w:rPr>
              <w:t>alse Allegations</w:t>
            </w:r>
          </w:p>
        </w:tc>
        <w:tc>
          <w:tcPr>
            <w:tcW w:w="5042" w:type="dxa"/>
            <w:shd w:val="clear" w:color="auto" w:fill="auto"/>
          </w:tcPr>
          <w:p w:rsidR="008E3932" w:rsidRPr="00FB1815" w:rsidRDefault="008E3932" w:rsidP="00BF49C2">
            <w:pPr>
              <w:pStyle w:val="TableParagraph"/>
              <w:ind w:right="-189"/>
              <w:rPr>
                <w:w w:val="105"/>
                <w:sz w:val="24"/>
                <w:szCs w:val="24"/>
              </w:rPr>
            </w:pPr>
            <w:r w:rsidRPr="00FB1815">
              <w:rPr>
                <w:sz w:val="24"/>
                <w:szCs w:val="24"/>
              </w:rPr>
              <w:t>False reporting of allegations or corroborating false information.</w:t>
            </w:r>
          </w:p>
        </w:tc>
        <w:tc>
          <w:tcPr>
            <w:tcW w:w="2374" w:type="dxa"/>
            <w:shd w:val="clear" w:color="auto" w:fill="auto"/>
          </w:tcPr>
          <w:p w:rsidR="008E3932" w:rsidRPr="00FB1815" w:rsidRDefault="008E3932" w:rsidP="008E3932">
            <w:pPr>
              <w:pStyle w:val="TableParagraph"/>
              <w:rPr>
                <w:sz w:val="24"/>
                <w:szCs w:val="24"/>
              </w:rPr>
            </w:pPr>
            <w:r w:rsidRPr="00FB1815">
              <w:rPr>
                <w:sz w:val="24"/>
                <w:szCs w:val="24"/>
              </w:rPr>
              <w:t>K-12 = W/B, SS, L</w:t>
            </w:r>
            <w:r w:rsidR="00475A3C">
              <w:rPr>
                <w:sz w:val="24"/>
                <w:szCs w:val="24"/>
              </w:rPr>
              <w:t>E</w:t>
            </w:r>
          </w:p>
        </w:tc>
      </w:tr>
      <w:tr w:rsidR="008E3932" w:rsidRPr="000850ED" w:rsidTr="00D900E0">
        <w:tc>
          <w:tcPr>
            <w:tcW w:w="824" w:type="dxa"/>
            <w:shd w:val="clear" w:color="auto" w:fill="auto"/>
          </w:tcPr>
          <w:p w:rsidR="008E3932" w:rsidRPr="00FB1815" w:rsidRDefault="002C69AB" w:rsidP="009127A2">
            <w:pPr>
              <w:pStyle w:val="TableParagraph"/>
              <w:ind w:left="101"/>
              <w:rPr>
                <w:w w:val="105"/>
                <w:sz w:val="24"/>
                <w:szCs w:val="24"/>
              </w:rPr>
            </w:pPr>
            <w:r w:rsidRPr="00FB1815">
              <w:rPr>
                <w:w w:val="105"/>
                <w:sz w:val="24"/>
                <w:szCs w:val="24"/>
              </w:rPr>
              <w:t>56</w:t>
            </w:r>
          </w:p>
        </w:tc>
        <w:tc>
          <w:tcPr>
            <w:tcW w:w="2755" w:type="dxa"/>
            <w:shd w:val="clear" w:color="auto" w:fill="auto"/>
          </w:tcPr>
          <w:p w:rsidR="008E3932" w:rsidRPr="00FB1815" w:rsidRDefault="00143421" w:rsidP="009127A2">
            <w:pPr>
              <w:pStyle w:val="TableParagraph"/>
              <w:ind w:left="99" w:right="432" w:hanging="1"/>
              <w:rPr>
                <w:w w:val="105"/>
                <w:sz w:val="24"/>
                <w:szCs w:val="24"/>
              </w:rPr>
            </w:pPr>
            <w:r w:rsidRPr="00FB1815">
              <w:rPr>
                <w:bCs/>
                <w:sz w:val="24"/>
                <w:szCs w:val="24"/>
              </w:rPr>
              <w:t xml:space="preserve">Hacking or other </w:t>
            </w:r>
            <w:r w:rsidR="002C69AB" w:rsidRPr="00FB1815">
              <w:rPr>
                <w:bCs/>
                <w:sz w:val="24"/>
                <w:szCs w:val="24"/>
              </w:rPr>
              <w:t>Improper use of District Technology and Equipment</w:t>
            </w:r>
          </w:p>
        </w:tc>
        <w:tc>
          <w:tcPr>
            <w:tcW w:w="5042" w:type="dxa"/>
            <w:shd w:val="clear" w:color="auto" w:fill="auto"/>
          </w:tcPr>
          <w:p w:rsidR="008E3932" w:rsidRPr="00FB1815" w:rsidRDefault="00143421" w:rsidP="006768D5">
            <w:pPr>
              <w:pStyle w:val="TableParagraph"/>
              <w:rPr>
                <w:w w:val="105"/>
                <w:sz w:val="24"/>
                <w:szCs w:val="24"/>
              </w:rPr>
            </w:pPr>
            <w:r w:rsidRPr="00FB1815">
              <w:rPr>
                <w:sz w:val="24"/>
                <w:szCs w:val="24"/>
              </w:rPr>
              <w:t>“Hacking” or u</w:t>
            </w:r>
            <w:r w:rsidR="002C69AB" w:rsidRPr="00FB1815">
              <w:rPr>
                <w:sz w:val="24"/>
                <w:szCs w:val="24"/>
              </w:rPr>
              <w:t>sing district resources and/or district or personal equipment (including, but not limited to computers</w:t>
            </w:r>
            <w:r w:rsidRPr="00FB1815">
              <w:rPr>
                <w:sz w:val="24"/>
                <w:szCs w:val="24"/>
              </w:rPr>
              <w:t xml:space="preserve">, networks, </w:t>
            </w:r>
            <w:r w:rsidR="002220D7">
              <w:rPr>
                <w:sz w:val="24"/>
                <w:szCs w:val="24"/>
              </w:rPr>
              <w:t>software, i</w:t>
            </w:r>
            <w:r w:rsidR="002C69AB" w:rsidRPr="00FB1815">
              <w:rPr>
                <w:sz w:val="24"/>
                <w:szCs w:val="24"/>
              </w:rPr>
              <w:t xml:space="preserve">nternet access, copy machines, printers, cameras, phones, PDA’s, MP3 players, etc.) for unapproved copies, photos, videos, audio recordings, etc.  </w:t>
            </w:r>
          </w:p>
        </w:tc>
        <w:tc>
          <w:tcPr>
            <w:tcW w:w="2374" w:type="dxa"/>
            <w:shd w:val="clear" w:color="auto" w:fill="auto"/>
          </w:tcPr>
          <w:p w:rsidR="008E3932" w:rsidRPr="00FB1815" w:rsidRDefault="008E3932" w:rsidP="008E3932">
            <w:pPr>
              <w:pStyle w:val="TableParagraph"/>
              <w:rPr>
                <w:sz w:val="24"/>
                <w:szCs w:val="24"/>
              </w:rPr>
            </w:pPr>
            <w:r w:rsidRPr="00FB1815">
              <w:rPr>
                <w:sz w:val="24"/>
                <w:szCs w:val="24"/>
              </w:rPr>
              <w:t xml:space="preserve">K-12 = W/B, SS, </w:t>
            </w:r>
            <w:r w:rsidR="00CF412D" w:rsidRPr="00FB1815">
              <w:rPr>
                <w:sz w:val="24"/>
                <w:szCs w:val="24"/>
              </w:rPr>
              <w:t xml:space="preserve">R, </w:t>
            </w:r>
            <w:r w:rsidRPr="00FB1815">
              <w:rPr>
                <w:sz w:val="24"/>
                <w:szCs w:val="24"/>
              </w:rPr>
              <w:t>L</w:t>
            </w:r>
            <w:r w:rsidR="00475A3C">
              <w:rPr>
                <w:sz w:val="24"/>
                <w:szCs w:val="24"/>
              </w:rPr>
              <w:t>E</w:t>
            </w:r>
          </w:p>
        </w:tc>
      </w:tr>
      <w:tr w:rsidR="008E3932" w:rsidRPr="000850ED" w:rsidTr="00D900E0">
        <w:tc>
          <w:tcPr>
            <w:tcW w:w="824" w:type="dxa"/>
            <w:shd w:val="clear" w:color="auto" w:fill="auto"/>
          </w:tcPr>
          <w:p w:rsidR="008E3932" w:rsidRPr="00FB1815" w:rsidRDefault="00066BAE" w:rsidP="009127A2">
            <w:pPr>
              <w:pStyle w:val="TableParagraph"/>
              <w:ind w:left="101"/>
              <w:rPr>
                <w:w w:val="105"/>
                <w:sz w:val="24"/>
                <w:szCs w:val="24"/>
              </w:rPr>
            </w:pPr>
            <w:r w:rsidRPr="00FB1815">
              <w:rPr>
                <w:w w:val="105"/>
                <w:sz w:val="24"/>
                <w:szCs w:val="24"/>
              </w:rPr>
              <w:t>57</w:t>
            </w:r>
          </w:p>
        </w:tc>
        <w:tc>
          <w:tcPr>
            <w:tcW w:w="2755" w:type="dxa"/>
            <w:shd w:val="clear" w:color="auto" w:fill="auto"/>
          </w:tcPr>
          <w:p w:rsidR="008E3932" w:rsidRPr="00FB1815" w:rsidRDefault="00066BAE" w:rsidP="009127A2">
            <w:pPr>
              <w:pStyle w:val="TableParagraph"/>
              <w:ind w:left="98" w:right="432"/>
              <w:rPr>
                <w:w w:val="105"/>
                <w:sz w:val="24"/>
                <w:szCs w:val="24"/>
              </w:rPr>
            </w:pPr>
            <w:r w:rsidRPr="00FB1815">
              <w:rPr>
                <w:sz w:val="24"/>
                <w:szCs w:val="24"/>
              </w:rPr>
              <w:t>Inappropriate Language</w:t>
            </w:r>
          </w:p>
        </w:tc>
        <w:tc>
          <w:tcPr>
            <w:tcW w:w="5042" w:type="dxa"/>
            <w:shd w:val="clear" w:color="auto" w:fill="auto"/>
          </w:tcPr>
          <w:p w:rsidR="008E3932" w:rsidRPr="00FB1815" w:rsidRDefault="00066BAE" w:rsidP="006768D5">
            <w:pPr>
              <w:pStyle w:val="TableParagraph"/>
              <w:rPr>
                <w:w w:val="105"/>
                <w:sz w:val="24"/>
                <w:szCs w:val="24"/>
              </w:rPr>
            </w:pPr>
            <w:r w:rsidRPr="00FB1815">
              <w:rPr>
                <w:sz w:val="24"/>
                <w:szCs w:val="24"/>
              </w:rPr>
              <w:t>Any use of vulgar or profane language by students on school property whether spoken, written, or gestures.</w:t>
            </w:r>
          </w:p>
        </w:tc>
        <w:tc>
          <w:tcPr>
            <w:tcW w:w="2374" w:type="dxa"/>
            <w:shd w:val="clear" w:color="auto" w:fill="auto"/>
          </w:tcPr>
          <w:p w:rsidR="008E3932" w:rsidRPr="00FB1815" w:rsidRDefault="008E3932" w:rsidP="00F97780">
            <w:pPr>
              <w:pStyle w:val="TableParagraph"/>
              <w:rPr>
                <w:sz w:val="24"/>
                <w:szCs w:val="24"/>
              </w:rPr>
            </w:pPr>
            <w:r w:rsidRPr="00FB1815">
              <w:rPr>
                <w:sz w:val="24"/>
                <w:szCs w:val="24"/>
              </w:rPr>
              <w:t>K-12 = W/B, SS</w:t>
            </w:r>
          </w:p>
        </w:tc>
      </w:tr>
      <w:tr w:rsidR="00066BAE" w:rsidRPr="000850ED" w:rsidTr="00D900E0">
        <w:tc>
          <w:tcPr>
            <w:tcW w:w="824" w:type="dxa"/>
            <w:shd w:val="clear" w:color="auto" w:fill="auto"/>
          </w:tcPr>
          <w:p w:rsidR="00066BAE" w:rsidRPr="00FB1815" w:rsidRDefault="00066BAE" w:rsidP="009127A2">
            <w:pPr>
              <w:pStyle w:val="TableParagraph"/>
              <w:ind w:left="101"/>
              <w:rPr>
                <w:w w:val="105"/>
                <w:sz w:val="24"/>
                <w:szCs w:val="24"/>
              </w:rPr>
            </w:pPr>
            <w:r w:rsidRPr="00FB1815">
              <w:rPr>
                <w:w w:val="105"/>
                <w:sz w:val="24"/>
                <w:szCs w:val="24"/>
              </w:rPr>
              <w:t>58</w:t>
            </w:r>
          </w:p>
        </w:tc>
        <w:tc>
          <w:tcPr>
            <w:tcW w:w="2755" w:type="dxa"/>
            <w:shd w:val="clear" w:color="auto" w:fill="auto"/>
          </w:tcPr>
          <w:p w:rsidR="00066BAE" w:rsidRPr="00FB1815" w:rsidRDefault="00066BAE" w:rsidP="009127A2">
            <w:pPr>
              <w:pStyle w:val="TableParagraph"/>
              <w:ind w:left="99" w:right="432" w:hanging="1"/>
              <w:rPr>
                <w:w w:val="105"/>
                <w:sz w:val="24"/>
                <w:szCs w:val="24"/>
              </w:rPr>
            </w:pPr>
            <w:r w:rsidRPr="00FB1815">
              <w:rPr>
                <w:bCs/>
                <w:sz w:val="24"/>
                <w:szCs w:val="24"/>
              </w:rPr>
              <w:t xml:space="preserve">Loitering </w:t>
            </w:r>
          </w:p>
        </w:tc>
        <w:tc>
          <w:tcPr>
            <w:tcW w:w="5042" w:type="dxa"/>
            <w:shd w:val="clear" w:color="auto" w:fill="auto"/>
          </w:tcPr>
          <w:p w:rsidR="00066BAE" w:rsidRPr="00FB1815" w:rsidRDefault="00066BAE" w:rsidP="006768D5">
            <w:pPr>
              <w:pStyle w:val="TableParagraph"/>
              <w:rPr>
                <w:w w:val="105"/>
                <w:sz w:val="24"/>
                <w:szCs w:val="24"/>
              </w:rPr>
            </w:pPr>
            <w:r w:rsidRPr="00FB1815">
              <w:rPr>
                <w:sz w:val="24"/>
                <w:szCs w:val="24"/>
              </w:rPr>
              <w:t>Failing to leave the school campus at the official close of the school day, absent permission to remain on campus for a specific activity.</w:t>
            </w:r>
          </w:p>
        </w:tc>
        <w:tc>
          <w:tcPr>
            <w:tcW w:w="2374" w:type="dxa"/>
            <w:shd w:val="clear" w:color="auto" w:fill="auto"/>
          </w:tcPr>
          <w:p w:rsidR="00066BAE" w:rsidRPr="00FB1815" w:rsidRDefault="00066BAE" w:rsidP="00066BAE">
            <w:pPr>
              <w:pStyle w:val="TableParagraph"/>
              <w:rPr>
                <w:sz w:val="24"/>
                <w:szCs w:val="24"/>
              </w:rPr>
            </w:pPr>
            <w:r w:rsidRPr="00FB1815">
              <w:rPr>
                <w:sz w:val="24"/>
                <w:szCs w:val="24"/>
              </w:rPr>
              <w:t>K-12 = W/B, SS, L</w:t>
            </w:r>
            <w:r w:rsidR="00475A3C">
              <w:rPr>
                <w:sz w:val="24"/>
                <w:szCs w:val="24"/>
              </w:rPr>
              <w:t>E</w:t>
            </w:r>
          </w:p>
        </w:tc>
      </w:tr>
      <w:tr w:rsidR="002D50E2" w:rsidRPr="000850ED" w:rsidTr="00D900E0">
        <w:tc>
          <w:tcPr>
            <w:tcW w:w="823" w:type="dxa"/>
            <w:tcBorders>
              <w:top w:val="single" w:sz="8" w:space="0" w:color="auto"/>
              <w:left w:val="single" w:sz="8" w:space="0" w:color="auto"/>
              <w:bottom w:val="single" w:sz="8" w:space="0" w:color="auto"/>
              <w:right w:val="single" w:sz="8" w:space="0" w:color="auto"/>
            </w:tcBorders>
            <w:shd w:val="clear" w:color="auto" w:fill="auto"/>
            <w:vAlign w:val="center"/>
          </w:tcPr>
          <w:p w:rsidR="002D50E2" w:rsidRPr="0082094A" w:rsidRDefault="002D50E2" w:rsidP="00D900E0">
            <w:pPr>
              <w:autoSpaceDE w:val="0"/>
              <w:autoSpaceDN w:val="0"/>
              <w:adjustRightInd w:val="0"/>
              <w:jc w:val="center"/>
              <w:outlineLvl w:val="0"/>
              <w:rPr>
                <w:rFonts w:ascii="Arial" w:hAnsi="Arial" w:cs="Arial"/>
                <w:b/>
                <w:color w:val="auto"/>
                <w:szCs w:val="24"/>
              </w:rPr>
            </w:pPr>
            <w:r w:rsidRPr="0082094A">
              <w:rPr>
                <w:rFonts w:ascii="Arial" w:hAnsi="Arial" w:cs="Arial"/>
                <w:b/>
                <w:color w:val="auto"/>
                <w:szCs w:val="24"/>
              </w:rPr>
              <w:t>Code</w:t>
            </w:r>
          </w:p>
        </w:tc>
        <w:tc>
          <w:tcPr>
            <w:tcW w:w="2754" w:type="dxa"/>
            <w:tcBorders>
              <w:top w:val="single" w:sz="8" w:space="0" w:color="auto"/>
              <w:left w:val="single" w:sz="8" w:space="0" w:color="auto"/>
              <w:bottom w:val="single" w:sz="8" w:space="0" w:color="auto"/>
              <w:right w:val="single" w:sz="8" w:space="0" w:color="auto"/>
            </w:tcBorders>
            <w:shd w:val="clear" w:color="auto" w:fill="auto"/>
            <w:vAlign w:val="center"/>
          </w:tcPr>
          <w:p w:rsidR="002D50E2" w:rsidRPr="00450EC1" w:rsidRDefault="002D50E2" w:rsidP="00D900E0">
            <w:pPr>
              <w:autoSpaceDE w:val="0"/>
              <w:autoSpaceDN w:val="0"/>
              <w:adjustRightInd w:val="0"/>
              <w:jc w:val="center"/>
              <w:outlineLvl w:val="0"/>
              <w:rPr>
                <w:rFonts w:ascii="Arial" w:hAnsi="Arial" w:cs="Arial"/>
                <w:b/>
                <w:color w:val="auto"/>
                <w:szCs w:val="24"/>
              </w:rPr>
            </w:pPr>
            <w:r w:rsidRPr="00450EC1">
              <w:rPr>
                <w:rFonts w:ascii="Arial" w:hAnsi="Arial" w:cs="Arial"/>
                <w:b/>
                <w:color w:val="auto"/>
                <w:szCs w:val="24"/>
              </w:rPr>
              <w:t>Behavior</w:t>
            </w:r>
          </w:p>
        </w:tc>
        <w:tc>
          <w:tcPr>
            <w:tcW w:w="5040" w:type="dxa"/>
            <w:tcBorders>
              <w:top w:val="single" w:sz="8" w:space="0" w:color="auto"/>
              <w:left w:val="single" w:sz="8" w:space="0" w:color="auto"/>
              <w:bottom w:val="single" w:sz="8" w:space="0" w:color="auto"/>
              <w:right w:val="single" w:sz="8" w:space="0" w:color="auto"/>
            </w:tcBorders>
            <w:shd w:val="clear" w:color="auto" w:fill="auto"/>
            <w:vAlign w:val="center"/>
          </w:tcPr>
          <w:p w:rsidR="002D50E2" w:rsidRPr="002F19B7" w:rsidRDefault="002D50E2" w:rsidP="00D900E0">
            <w:pPr>
              <w:autoSpaceDE w:val="0"/>
              <w:autoSpaceDN w:val="0"/>
              <w:adjustRightInd w:val="0"/>
              <w:jc w:val="center"/>
              <w:outlineLvl w:val="0"/>
              <w:rPr>
                <w:rFonts w:ascii="Arial" w:hAnsi="Arial" w:cs="Arial"/>
                <w:b/>
                <w:color w:val="auto"/>
                <w:szCs w:val="24"/>
              </w:rPr>
            </w:pPr>
            <w:r w:rsidRPr="002F19B7">
              <w:rPr>
                <w:rFonts w:ascii="Arial" w:hAnsi="Arial" w:cs="Arial"/>
                <w:b/>
                <w:color w:val="auto"/>
                <w:szCs w:val="24"/>
              </w:rPr>
              <w:t>Description</w:t>
            </w:r>
          </w:p>
        </w:tc>
        <w:tc>
          <w:tcPr>
            <w:tcW w:w="2373" w:type="dxa"/>
            <w:tcBorders>
              <w:top w:val="single" w:sz="8" w:space="0" w:color="auto"/>
              <w:left w:val="single" w:sz="8" w:space="0" w:color="auto"/>
              <w:bottom w:val="single" w:sz="8" w:space="0" w:color="auto"/>
              <w:right w:val="single" w:sz="8" w:space="0" w:color="auto"/>
            </w:tcBorders>
            <w:shd w:val="clear" w:color="auto" w:fill="auto"/>
            <w:vAlign w:val="center"/>
          </w:tcPr>
          <w:p w:rsidR="002D50E2" w:rsidRPr="0082094A" w:rsidRDefault="002D50E2" w:rsidP="00D900E0">
            <w:pPr>
              <w:autoSpaceDE w:val="0"/>
              <w:autoSpaceDN w:val="0"/>
              <w:adjustRightInd w:val="0"/>
              <w:jc w:val="center"/>
              <w:outlineLvl w:val="0"/>
              <w:rPr>
                <w:rFonts w:ascii="Arial" w:hAnsi="Arial" w:cs="Arial"/>
                <w:b/>
                <w:color w:val="auto"/>
                <w:szCs w:val="24"/>
              </w:rPr>
            </w:pPr>
            <w:r w:rsidRPr="000850ED">
              <w:rPr>
                <w:rFonts w:ascii="Arial" w:hAnsi="Arial" w:cs="Arial"/>
                <w:b/>
                <w:color w:val="auto"/>
                <w:szCs w:val="24"/>
              </w:rPr>
              <w:t>Consequences</w:t>
            </w:r>
          </w:p>
        </w:tc>
      </w:tr>
      <w:tr w:rsidR="00066BAE" w:rsidRPr="000850ED" w:rsidTr="00D900E0">
        <w:tc>
          <w:tcPr>
            <w:tcW w:w="824" w:type="dxa"/>
            <w:shd w:val="clear" w:color="auto" w:fill="auto"/>
          </w:tcPr>
          <w:p w:rsidR="00066BAE" w:rsidRPr="00FB1815" w:rsidRDefault="00F97780" w:rsidP="009127A2">
            <w:pPr>
              <w:pStyle w:val="TableParagraph"/>
              <w:ind w:left="101"/>
              <w:rPr>
                <w:w w:val="105"/>
                <w:sz w:val="24"/>
                <w:szCs w:val="24"/>
              </w:rPr>
            </w:pPr>
            <w:r w:rsidRPr="00FB1815">
              <w:rPr>
                <w:w w:val="105"/>
                <w:sz w:val="24"/>
                <w:szCs w:val="24"/>
              </w:rPr>
              <w:t>59</w:t>
            </w:r>
          </w:p>
        </w:tc>
        <w:tc>
          <w:tcPr>
            <w:tcW w:w="2755" w:type="dxa"/>
            <w:shd w:val="clear" w:color="auto" w:fill="auto"/>
          </w:tcPr>
          <w:p w:rsidR="00066BAE" w:rsidRPr="00FB1815" w:rsidRDefault="00F97780" w:rsidP="009127A2">
            <w:pPr>
              <w:pStyle w:val="TableParagraph"/>
              <w:ind w:left="99" w:right="432" w:hanging="1"/>
              <w:rPr>
                <w:w w:val="105"/>
                <w:sz w:val="24"/>
                <w:szCs w:val="24"/>
              </w:rPr>
            </w:pPr>
            <w:r w:rsidRPr="00FB1815">
              <w:rPr>
                <w:sz w:val="24"/>
                <w:szCs w:val="24"/>
              </w:rPr>
              <w:t>Student Leadership</w:t>
            </w:r>
          </w:p>
        </w:tc>
        <w:tc>
          <w:tcPr>
            <w:tcW w:w="5042" w:type="dxa"/>
            <w:shd w:val="clear" w:color="auto" w:fill="auto"/>
          </w:tcPr>
          <w:p w:rsidR="00066BAE" w:rsidRPr="00FB1815" w:rsidRDefault="00F97780" w:rsidP="009F1B5B">
            <w:pPr>
              <w:pStyle w:val="TableParagraph"/>
              <w:rPr>
                <w:w w:val="105"/>
                <w:sz w:val="24"/>
                <w:szCs w:val="24"/>
              </w:rPr>
            </w:pPr>
            <w:r w:rsidRPr="00FB1815">
              <w:rPr>
                <w:sz w:val="24"/>
                <w:szCs w:val="24"/>
              </w:rPr>
              <w:t>Student leaders serve as “role models” for other students in classes and in extra-</w:t>
            </w:r>
            <w:r w:rsidR="009F1B5B">
              <w:rPr>
                <w:sz w:val="24"/>
                <w:szCs w:val="24"/>
              </w:rPr>
              <w:t xml:space="preserve">curricular activities. Any </w:t>
            </w:r>
            <w:r w:rsidRPr="00FB1815">
              <w:rPr>
                <w:sz w:val="24"/>
                <w:szCs w:val="24"/>
              </w:rPr>
              <w:t>violation of specific team, club, or ASB code of conduct expectations may result in permanent removal from not only the leadership position or extra-curricular activity, but also from the leadership class.</w:t>
            </w:r>
          </w:p>
        </w:tc>
        <w:tc>
          <w:tcPr>
            <w:tcW w:w="2374" w:type="dxa"/>
            <w:shd w:val="clear" w:color="auto" w:fill="auto"/>
          </w:tcPr>
          <w:p w:rsidR="00066BAE" w:rsidRPr="00FB1815" w:rsidRDefault="00066BAE" w:rsidP="00F97780">
            <w:pPr>
              <w:pStyle w:val="TableParagraph"/>
              <w:rPr>
                <w:sz w:val="24"/>
                <w:szCs w:val="24"/>
              </w:rPr>
            </w:pPr>
            <w:r w:rsidRPr="00FB1815">
              <w:rPr>
                <w:sz w:val="24"/>
                <w:szCs w:val="24"/>
              </w:rPr>
              <w:t>K-12 = W/B, SS</w:t>
            </w:r>
          </w:p>
        </w:tc>
      </w:tr>
      <w:tr w:rsidR="00066BAE" w:rsidRPr="000850ED" w:rsidTr="00D900E0">
        <w:tc>
          <w:tcPr>
            <w:tcW w:w="824" w:type="dxa"/>
            <w:shd w:val="clear" w:color="auto" w:fill="auto"/>
          </w:tcPr>
          <w:p w:rsidR="00066BAE" w:rsidRPr="00C01B80" w:rsidRDefault="00E95B63" w:rsidP="009127A2">
            <w:pPr>
              <w:pStyle w:val="TableParagraph"/>
              <w:ind w:left="101"/>
              <w:rPr>
                <w:b/>
                <w:w w:val="105"/>
                <w:sz w:val="24"/>
                <w:szCs w:val="24"/>
              </w:rPr>
            </w:pPr>
            <w:r w:rsidRPr="00C01B80">
              <w:rPr>
                <w:b/>
                <w:w w:val="105"/>
                <w:sz w:val="24"/>
                <w:szCs w:val="24"/>
              </w:rPr>
              <w:t>60</w:t>
            </w:r>
          </w:p>
        </w:tc>
        <w:tc>
          <w:tcPr>
            <w:tcW w:w="2755" w:type="dxa"/>
            <w:shd w:val="clear" w:color="auto" w:fill="auto"/>
          </w:tcPr>
          <w:p w:rsidR="00066BAE" w:rsidRPr="00C01B80" w:rsidRDefault="00E95B63" w:rsidP="009127A2">
            <w:pPr>
              <w:pStyle w:val="TableParagraph"/>
              <w:ind w:left="101" w:right="432"/>
              <w:rPr>
                <w:b/>
                <w:w w:val="105"/>
                <w:sz w:val="24"/>
                <w:szCs w:val="24"/>
              </w:rPr>
            </w:pPr>
            <w:r w:rsidRPr="00C01B80">
              <w:rPr>
                <w:b/>
                <w:w w:val="105"/>
                <w:sz w:val="24"/>
                <w:szCs w:val="24"/>
              </w:rPr>
              <w:t>Gang Activities</w:t>
            </w:r>
          </w:p>
        </w:tc>
        <w:tc>
          <w:tcPr>
            <w:tcW w:w="5042" w:type="dxa"/>
            <w:shd w:val="clear" w:color="auto" w:fill="auto"/>
          </w:tcPr>
          <w:p w:rsidR="00066BAE" w:rsidRPr="00FB1815" w:rsidRDefault="00E95B63" w:rsidP="00D900E0">
            <w:pPr>
              <w:pStyle w:val="TableParagraph"/>
              <w:rPr>
                <w:w w:val="105"/>
                <w:sz w:val="24"/>
                <w:szCs w:val="24"/>
              </w:rPr>
            </w:pPr>
            <w:r w:rsidRPr="00FB1815">
              <w:rPr>
                <w:sz w:val="24"/>
                <w:szCs w:val="24"/>
              </w:rPr>
              <w:t>Participation in groups of students (3 or more) who have leadership; a group name; symbols, gestures, a territory; and engage in antisocial or criminal activity shall not be tolerated on school grounds or at school sponsored events.</w:t>
            </w:r>
          </w:p>
        </w:tc>
        <w:tc>
          <w:tcPr>
            <w:tcW w:w="2374" w:type="dxa"/>
            <w:shd w:val="clear" w:color="auto" w:fill="auto"/>
          </w:tcPr>
          <w:p w:rsidR="00066BAE" w:rsidRPr="00FB1815" w:rsidRDefault="00066BAE" w:rsidP="00066BAE">
            <w:pPr>
              <w:pStyle w:val="TableParagraph"/>
              <w:rPr>
                <w:sz w:val="24"/>
                <w:szCs w:val="24"/>
              </w:rPr>
            </w:pPr>
            <w:r w:rsidRPr="00FB1815">
              <w:rPr>
                <w:sz w:val="24"/>
                <w:szCs w:val="24"/>
              </w:rPr>
              <w:t>K-12 = W/B, SS, L</w:t>
            </w:r>
            <w:r w:rsidR="00E95B63" w:rsidRPr="00FB1815">
              <w:rPr>
                <w:sz w:val="24"/>
                <w:szCs w:val="24"/>
              </w:rPr>
              <w:t>S, EE, E, L</w:t>
            </w:r>
            <w:r w:rsidR="00475A3C">
              <w:rPr>
                <w:sz w:val="24"/>
                <w:szCs w:val="24"/>
              </w:rPr>
              <w:t>E</w:t>
            </w:r>
          </w:p>
        </w:tc>
      </w:tr>
      <w:tr w:rsidR="00066BAE" w:rsidRPr="000850ED" w:rsidTr="00D900E0">
        <w:trPr>
          <w:trHeight w:val="1255"/>
        </w:trPr>
        <w:tc>
          <w:tcPr>
            <w:tcW w:w="824" w:type="dxa"/>
            <w:shd w:val="clear" w:color="auto" w:fill="auto"/>
          </w:tcPr>
          <w:p w:rsidR="00066BAE" w:rsidRPr="00C01B80" w:rsidRDefault="00B9314D" w:rsidP="009127A2">
            <w:pPr>
              <w:pStyle w:val="TableParagraph"/>
              <w:ind w:left="101"/>
              <w:rPr>
                <w:b/>
                <w:w w:val="105"/>
                <w:sz w:val="24"/>
                <w:szCs w:val="24"/>
              </w:rPr>
            </w:pPr>
            <w:r w:rsidRPr="00C01B80">
              <w:rPr>
                <w:b/>
                <w:w w:val="105"/>
                <w:sz w:val="24"/>
                <w:szCs w:val="24"/>
              </w:rPr>
              <w:t>61</w:t>
            </w:r>
          </w:p>
        </w:tc>
        <w:tc>
          <w:tcPr>
            <w:tcW w:w="2755" w:type="dxa"/>
            <w:shd w:val="clear" w:color="auto" w:fill="auto"/>
          </w:tcPr>
          <w:p w:rsidR="00066BAE" w:rsidRPr="00C01B80" w:rsidRDefault="00E95B63" w:rsidP="009127A2">
            <w:pPr>
              <w:pStyle w:val="TableParagraph"/>
              <w:ind w:left="101" w:right="432"/>
              <w:rPr>
                <w:b/>
                <w:w w:val="105"/>
                <w:sz w:val="24"/>
                <w:szCs w:val="24"/>
              </w:rPr>
            </w:pPr>
            <w:r w:rsidRPr="00C01B80">
              <w:rPr>
                <w:b/>
                <w:sz w:val="24"/>
                <w:szCs w:val="24"/>
              </w:rPr>
              <w:t>Hazing Acts</w:t>
            </w:r>
          </w:p>
        </w:tc>
        <w:tc>
          <w:tcPr>
            <w:tcW w:w="5042" w:type="dxa"/>
            <w:shd w:val="clear" w:color="auto" w:fill="auto"/>
          </w:tcPr>
          <w:p w:rsidR="00066BAE" w:rsidRPr="00FB1815" w:rsidRDefault="00F81C3E" w:rsidP="00352FC4">
            <w:pPr>
              <w:pStyle w:val="TableParagraph"/>
              <w:rPr>
                <w:w w:val="105"/>
                <w:sz w:val="24"/>
                <w:szCs w:val="24"/>
              </w:rPr>
            </w:pPr>
            <w:r w:rsidRPr="00FB1815">
              <w:rPr>
                <w:sz w:val="24"/>
                <w:szCs w:val="24"/>
              </w:rPr>
              <w:t>Student a</w:t>
            </w:r>
            <w:r w:rsidR="00E95B63" w:rsidRPr="00FB1815">
              <w:rPr>
                <w:sz w:val="24"/>
                <w:szCs w:val="24"/>
              </w:rPr>
              <w:t xml:space="preserve">ctivities </w:t>
            </w:r>
            <w:r w:rsidRPr="00FB1815">
              <w:rPr>
                <w:sz w:val="24"/>
                <w:szCs w:val="24"/>
              </w:rPr>
              <w:t xml:space="preserve">required or encouraged for participation </w:t>
            </w:r>
            <w:r w:rsidR="00E95B63" w:rsidRPr="00FB1815">
              <w:rPr>
                <w:sz w:val="24"/>
                <w:szCs w:val="24"/>
              </w:rPr>
              <w:t>that may injure, degrade, disgrace, or put others at risk in any way.</w:t>
            </w:r>
          </w:p>
        </w:tc>
        <w:tc>
          <w:tcPr>
            <w:tcW w:w="2374" w:type="dxa"/>
            <w:shd w:val="clear" w:color="auto" w:fill="auto"/>
          </w:tcPr>
          <w:p w:rsidR="00066BAE" w:rsidRPr="00FB1815" w:rsidRDefault="00C217C4" w:rsidP="00066BAE">
            <w:pPr>
              <w:pStyle w:val="TableParagraph"/>
              <w:rPr>
                <w:sz w:val="24"/>
                <w:szCs w:val="24"/>
              </w:rPr>
            </w:pPr>
            <w:r w:rsidRPr="00FB1815">
              <w:rPr>
                <w:sz w:val="24"/>
                <w:szCs w:val="24"/>
              </w:rPr>
              <w:t>K-12 = W/B, SS, LS, EE, E, L</w:t>
            </w:r>
            <w:r w:rsidR="00475A3C">
              <w:rPr>
                <w:sz w:val="24"/>
                <w:szCs w:val="24"/>
              </w:rPr>
              <w:t>E</w:t>
            </w:r>
          </w:p>
        </w:tc>
      </w:tr>
      <w:tr w:rsidR="00066BAE" w:rsidRPr="000850ED" w:rsidTr="00D900E0">
        <w:tc>
          <w:tcPr>
            <w:tcW w:w="824" w:type="dxa"/>
            <w:shd w:val="clear" w:color="auto" w:fill="auto"/>
          </w:tcPr>
          <w:p w:rsidR="00066BAE" w:rsidRPr="00C01B80" w:rsidRDefault="00202C84" w:rsidP="009127A2">
            <w:pPr>
              <w:pStyle w:val="TableParagraph"/>
              <w:ind w:left="101"/>
              <w:rPr>
                <w:b/>
                <w:w w:val="105"/>
                <w:sz w:val="24"/>
                <w:szCs w:val="24"/>
              </w:rPr>
            </w:pPr>
            <w:r w:rsidRPr="00C01B80">
              <w:rPr>
                <w:b/>
                <w:w w:val="105"/>
                <w:sz w:val="24"/>
                <w:szCs w:val="24"/>
              </w:rPr>
              <w:t>62</w:t>
            </w:r>
          </w:p>
        </w:tc>
        <w:tc>
          <w:tcPr>
            <w:tcW w:w="2755" w:type="dxa"/>
            <w:shd w:val="clear" w:color="auto" w:fill="auto"/>
          </w:tcPr>
          <w:p w:rsidR="00066BAE" w:rsidRPr="00C01B80" w:rsidRDefault="00C217C4" w:rsidP="009127A2">
            <w:pPr>
              <w:pStyle w:val="TableParagraph"/>
              <w:ind w:left="101" w:right="432"/>
              <w:rPr>
                <w:b/>
                <w:w w:val="105"/>
                <w:sz w:val="24"/>
                <w:szCs w:val="24"/>
              </w:rPr>
            </w:pPr>
            <w:r w:rsidRPr="00C01B80">
              <w:rPr>
                <w:b/>
                <w:w w:val="105"/>
                <w:sz w:val="24"/>
                <w:szCs w:val="24"/>
              </w:rPr>
              <w:t>Fire</w:t>
            </w:r>
            <w:r w:rsidR="00552228" w:rsidRPr="00C01B80">
              <w:rPr>
                <w:b/>
                <w:w w:val="105"/>
                <w:sz w:val="24"/>
                <w:szCs w:val="24"/>
              </w:rPr>
              <w:t>/Arson</w:t>
            </w:r>
          </w:p>
        </w:tc>
        <w:tc>
          <w:tcPr>
            <w:tcW w:w="5042" w:type="dxa"/>
            <w:shd w:val="clear" w:color="auto" w:fill="auto"/>
          </w:tcPr>
          <w:p w:rsidR="00066BAE" w:rsidRPr="00FB1815" w:rsidRDefault="00C217C4" w:rsidP="00352FC4">
            <w:pPr>
              <w:pStyle w:val="TableParagraph"/>
              <w:rPr>
                <w:w w:val="105"/>
                <w:sz w:val="24"/>
                <w:szCs w:val="24"/>
              </w:rPr>
            </w:pPr>
            <w:r w:rsidRPr="00FB1815">
              <w:rPr>
                <w:w w:val="105"/>
                <w:sz w:val="24"/>
                <w:szCs w:val="24"/>
              </w:rPr>
              <w:t xml:space="preserve">Igniting a fire on school property, or initiating a false fire alarm. </w:t>
            </w:r>
          </w:p>
        </w:tc>
        <w:tc>
          <w:tcPr>
            <w:tcW w:w="2374" w:type="dxa"/>
            <w:shd w:val="clear" w:color="auto" w:fill="auto"/>
          </w:tcPr>
          <w:p w:rsidR="00066BAE" w:rsidRPr="00FB1815" w:rsidRDefault="00C217C4" w:rsidP="00066BAE">
            <w:pPr>
              <w:pStyle w:val="TableParagraph"/>
              <w:rPr>
                <w:sz w:val="24"/>
                <w:szCs w:val="24"/>
              </w:rPr>
            </w:pPr>
            <w:r w:rsidRPr="00FB1815">
              <w:rPr>
                <w:sz w:val="24"/>
                <w:szCs w:val="24"/>
              </w:rPr>
              <w:t>K-12 = W/B, SS, LS, EE, E, L</w:t>
            </w:r>
            <w:r w:rsidR="00475A3C">
              <w:rPr>
                <w:sz w:val="24"/>
                <w:szCs w:val="24"/>
              </w:rPr>
              <w:t>E</w:t>
            </w:r>
          </w:p>
        </w:tc>
      </w:tr>
      <w:tr w:rsidR="00E95B63" w:rsidRPr="000850ED" w:rsidTr="00D900E0">
        <w:tc>
          <w:tcPr>
            <w:tcW w:w="824" w:type="dxa"/>
            <w:shd w:val="clear" w:color="auto" w:fill="auto"/>
          </w:tcPr>
          <w:p w:rsidR="00E95B63" w:rsidRPr="00FB1815" w:rsidRDefault="0016561D" w:rsidP="009127A2">
            <w:pPr>
              <w:pStyle w:val="TableParagraph"/>
              <w:ind w:left="101"/>
              <w:rPr>
                <w:w w:val="105"/>
                <w:sz w:val="24"/>
                <w:szCs w:val="24"/>
              </w:rPr>
            </w:pPr>
            <w:r w:rsidRPr="00FB1815">
              <w:rPr>
                <w:w w:val="105"/>
                <w:sz w:val="24"/>
                <w:szCs w:val="24"/>
              </w:rPr>
              <w:t>63</w:t>
            </w:r>
          </w:p>
        </w:tc>
        <w:tc>
          <w:tcPr>
            <w:tcW w:w="2755" w:type="dxa"/>
            <w:shd w:val="clear" w:color="auto" w:fill="auto"/>
          </w:tcPr>
          <w:p w:rsidR="00E95B63" w:rsidRPr="00FB1815" w:rsidRDefault="00202C84" w:rsidP="009127A2">
            <w:pPr>
              <w:pStyle w:val="TableParagraph"/>
              <w:ind w:left="101" w:right="432"/>
              <w:rPr>
                <w:w w:val="105"/>
                <w:sz w:val="24"/>
                <w:szCs w:val="24"/>
              </w:rPr>
            </w:pPr>
            <w:r w:rsidRPr="00FB1815">
              <w:rPr>
                <w:sz w:val="24"/>
                <w:szCs w:val="24"/>
              </w:rPr>
              <w:t>Personal Protection Spray Devices (PPSD)</w:t>
            </w:r>
          </w:p>
        </w:tc>
        <w:tc>
          <w:tcPr>
            <w:tcW w:w="5042" w:type="dxa"/>
            <w:shd w:val="clear" w:color="auto" w:fill="auto"/>
          </w:tcPr>
          <w:p w:rsidR="00E95B63" w:rsidRPr="00FB1815" w:rsidRDefault="00202C84" w:rsidP="00352FC4">
            <w:pPr>
              <w:pStyle w:val="TableParagraph"/>
              <w:rPr>
                <w:w w:val="105"/>
                <w:sz w:val="24"/>
                <w:szCs w:val="24"/>
              </w:rPr>
            </w:pPr>
            <w:r w:rsidRPr="00FB1815">
              <w:rPr>
                <w:sz w:val="24"/>
                <w:szCs w:val="24"/>
              </w:rPr>
              <w:t>Students who do not have authorization to carry a PPSD, or who are under age 14 and carry, discharge or transmit a PPSD shall be suspended or expelled as prescribed below.</w:t>
            </w:r>
          </w:p>
        </w:tc>
        <w:tc>
          <w:tcPr>
            <w:tcW w:w="2374" w:type="dxa"/>
            <w:shd w:val="clear" w:color="auto" w:fill="auto"/>
          </w:tcPr>
          <w:p w:rsidR="00775886" w:rsidRPr="00FB1815" w:rsidRDefault="00775886" w:rsidP="00775886">
            <w:pPr>
              <w:pStyle w:val="TableParagraph"/>
              <w:rPr>
                <w:sz w:val="24"/>
                <w:szCs w:val="24"/>
              </w:rPr>
            </w:pPr>
            <w:r w:rsidRPr="00FB1815">
              <w:rPr>
                <w:sz w:val="24"/>
                <w:szCs w:val="24"/>
              </w:rPr>
              <w:t>K-4 = W/B, SS</w:t>
            </w:r>
          </w:p>
          <w:p w:rsidR="00E95B63" w:rsidRPr="00FB1815" w:rsidRDefault="00775886" w:rsidP="00BF49C2">
            <w:pPr>
              <w:pStyle w:val="TableParagraph"/>
              <w:rPr>
                <w:sz w:val="24"/>
                <w:szCs w:val="24"/>
              </w:rPr>
            </w:pPr>
            <w:r w:rsidRPr="00FB1815">
              <w:rPr>
                <w:sz w:val="24"/>
                <w:szCs w:val="24"/>
              </w:rPr>
              <w:t>5-12 = W/B, SS, LS, L</w:t>
            </w:r>
            <w:r w:rsidR="00475A3C">
              <w:rPr>
                <w:sz w:val="24"/>
                <w:szCs w:val="24"/>
              </w:rPr>
              <w:t>E</w:t>
            </w:r>
          </w:p>
        </w:tc>
      </w:tr>
      <w:tr w:rsidR="00E95B63" w:rsidRPr="000850ED" w:rsidTr="00D900E0">
        <w:tc>
          <w:tcPr>
            <w:tcW w:w="824" w:type="dxa"/>
            <w:shd w:val="clear" w:color="auto" w:fill="auto"/>
          </w:tcPr>
          <w:p w:rsidR="00E95B63" w:rsidRPr="00FB1815" w:rsidRDefault="00775886" w:rsidP="009127A2">
            <w:pPr>
              <w:pStyle w:val="TableParagraph"/>
              <w:ind w:left="101"/>
              <w:rPr>
                <w:w w:val="105"/>
                <w:sz w:val="24"/>
                <w:szCs w:val="24"/>
              </w:rPr>
            </w:pPr>
            <w:r w:rsidRPr="00FB1815">
              <w:rPr>
                <w:w w:val="105"/>
                <w:sz w:val="24"/>
                <w:szCs w:val="24"/>
              </w:rPr>
              <w:t>64</w:t>
            </w:r>
          </w:p>
        </w:tc>
        <w:tc>
          <w:tcPr>
            <w:tcW w:w="2755" w:type="dxa"/>
            <w:shd w:val="clear" w:color="auto" w:fill="auto"/>
          </w:tcPr>
          <w:p w:rsidR="00E95B63" w:rsidRPr="00FB1815" w:rsidRDefault="0016561D" w:rsidP="009127A2">
            <w:pPr>
              <w:pStyle w:val="TableParagraph"/>
              <w:ind w:left="101" w:right="432"/>
              <w:rPr>
                <w:w w:val="105"/>
                <w:sz w:val="24"/>
                <w:szCs w:val="24"/>
              </w:rPr>
            </w:pPr>
            <w:r w:rsidRPr="00FB1815">
              <w:rPr>
                <w:bCs/>
                <w:sz w:val="24"/>
                <w:szCs w:val="24"/>
              </w:rPr>
              <w:t>Trespass</w:t>
            </w:r>
          </w:p>
        </w:tc>
        <w:tc>
          <w:tcPr>
            <w:tcW w:w="5042" w:type="dxa"/>
            <w:shd w:val="clear" w:color="auto" w:fill="auto"/>
          </w:tcPr>
          <w:p w:rsidR="00E95B63" w:rsidRPr="00FB1815" w:rsidRDefault="0016561D" w:rsidP="00352FC4">
            <w:pPr>
              <w:pStyle w:val="TableParagraph"/>
              <w:rPr>
                <w:w w:val="105"/>
                <w:sz w:val="24"/>
                <w:szCs w:val="24"/>
              </w:rPr>
            </w:pPr>
            <w:r w:rsidRPr="00FB1815">
              <w:rPr>
                <w:sz w:val="24"/>
                <w:szCs w:val="24"/>
              </w:rPr>
              <w:t>Entering or remaining unlawfully in school buildings or on any part of school grounds without proper authorization. A charge of trespass, with notice to police authorities, may be given to any person who creates a disturbance on school property and whose continued or reoccurring presence may result in a real and substantial disruption to the school environment or pose a threat to the safety and well-being of property or person. Students on campus while on suspension and/or expulsion are subject to additional disciplinary action and arrest for criminal trespass. Violators shall be subject to discipline, suspension, or expulsion and arrest for criminal trespass.</w:t>
            </w:r>
          </w:p>
        </w:tc>
        <w:tc>
          <w:tcPr>
            <w:tcW w:w="2374" w:type="dxa"/>
            <w:shd w:val="clear" w:color="auto" w:fill="auto"/>
          </w:tcPr>
          <w:p w:rsidR="00775886" w:rsidRPr="00FB1815" w:rsidRDefault="00775886" w:rsidP="00775886">
            <w:pPr>
              <w:pStyle w:val="TableParagraph"/>
              <w:rPr>
                <w:sz w:val="24"/>
                <w:szCs w:val="24"/>
              </w:rPr>
            </w:pPr>
            <w:r w:rsidRPr="00FB1815">
              <w:rPr>
                <w:sz w:val="24"/>
                <w:szCs w:val="24"/>
              </w:rPr>
              <w:t>K-4 = W/B, SS</w:t>
            </w:r>
          </w:p>
          <w:p w:rsidR="00E95B63" w:rsidRPr="00FB1815" w:rsidRDefault="00775886" w:rsidP="00BF49C2">
            <w:pPr>
              <w:pStyle w:val="TableParagraph"/>
              <w:rPr>
                <w:sz w:val="24"/>
                <w:szCs w:val="24"/>
              </w:rPr>
            </w:pPr>
            <w:r w:rsidRPr="00FB1815">
              <w:rPr>
                <w:sz w:val="24"/>
                <w:szCs w:val="24"/>
              </w:rPr>
              <w:t>5</w:t>
            </w:r>
            <w:r w:rsidR="00BF49C2">
              <w:rPr>
                <w:sz w:val="24"/>
                <w:szCs w:val="24"/>
              </w:rPr>
              <w:t>-1</w:t>
            </w:r>
            <w:r w:rsidRPr="00FB1815">
              <w:rPr>
                <w:sz w:val="24"/>
                <w:szCs w:val="24"/>
              </w:rPr>
              <w:t>2 = W/B, SS, LS, L</w:t>
            </w:r>
            <w:r w:rsidR="00475A3C">
              <w:rPr>
                <w:sz w:val="24"/>
                <w:szCs w:val="24"/>
              </w:rPr>
              <w:t>E</w:t>
            </w:r>
          </w:p>
        </w:tc>
      </w:tr>
      <w:tr w:rsidR="00E95B63" w:rsidRPr="000850ED" w:rsidTr="00D900E0">
        <w:tc>
          <w:tcPr>
            <w:tcW w:w="824" w:type="dxa"/>
            <w:shd w:val="clear" w:color="auto" w:fill="auto"/>
          </w:tcPr>
          <w:p w:rsidR="00E95B63" w:rsidRPr="00C01B80" w:rsidRDefault="004D4C0F" w:rsidP="009127A2">
            <w:pPr>
              <w:pStyle w:val="TableParagraph"/>
              <w:ind w:left="101"/>
              <w:rPr>
                <w:b/>
                <w:w w:val="105"/>
                <w:sz w:val="24"/>
                <w:szCs w:val="24"/>
              </w:rPr>
            </w:pPr>
            <w:r w:rsidRPr="00C01B80">
              <w:rPr>
                <w:b/>
                <w:w w:val="105"/>
                <w:sz w:val="24"/>
                <w:szCs w:val="24"/>
              </w:rPr>
              <w:t>65</w:t>
            </w:r>
          </w:p>
        </w:tc>
        <w:tc>
          <w:tcPr>
            <w:tcW w:w="2755" w:type="dxa"/>
            <w:shd w:val="clear" w:color="auto" w:fill="auto"/>
          </w:tcPr>
          <w:p w:rsidR="00E95B63" w:rsidRPr="00C01B80" w:rsidRDefault="00775886" w:rsidP="009127A2">
            <w:pPr>
              <w:pStyle w:val="TableParagraph"/>
              <w:ind w:left="101" w:right="432"/>
              <w:rPr>
                <w:b/>
                <w:w w:val="105"/>
                <w:sz w:val="24"/>
                <w:szCs w:val="24"/>
              </w:rPr>
            </w:pPr>
            <w:r w:rsidRPr="00C01B80">
              <w:rPr>
                <w:b/>
                <w:w w:val="105"/>
                <w:sz w:val="24"/>
                <w:szCs w:val="24"/>
              </w:rPr>
              <w:t>Bomb</w:t>
            </w:r>
          </w:p>
        </w:tc>
        <w:tc>
          <w:tcPr>
            <w:tcW w:w="5042" w:type="dxa"/>
            <w:shd w:val="clear" w:color="auto" w:fill="auto"/>
          </w:tcPr>
          <w:p w:rsidR="00E95B63" w:rsidRPr="00FB1815" w:rsidRDefault="00775886" w:rsidP="0027447A">
            <w:pPr>
              <w:pStyle w:val="TableParagraph"/>
              <w:spacing w:before="7" w:line="252" w:lineRule="auto"/>
              <w:rPr>
                <w:w w:val="105"/>
                <w:sz w:val="24"/>
                <w:szCs w:val="24"/>
              </w:rPr>
            </w:pPr>
            <w:r w:rsidRPr="00FB1815">
              <w:rPr>
                <w:bCs/>
                <w:szCs w:val="24"/>
              </w:rPr>
              <w:t>B</w:t>
            </w:r>
            <w:r w:rsidRPr="00FB1815">
              <w:rPr>
                <w:szCs w:val="24"/>
              </w:rPr>
              <w:t>omb/explosive type device, or imitation device</w:t>
            </w:r>
            <w:r w:rsidR="00352FC4">
              <w:rPr>
                <w:szCs w:val="24"/>
              </w:rPr>
              <w:t>,</w:t>
            </w:r>
            <w:r w:rsidRPr="00FB1815">
              <w:rPr>
                <w:szCs w:val="24"/>
              </w:rPr>
              <w:t xml:space="preserve"> on school grounds, or threat to use such device</w:t>
            </w:r>
            <w:r w:rsidR="00352FC4">
              <w:rPr>
                <w:szCs w:val="24"/>
              </w:rPr>
              <w:t xml:space="preserve"> </w:t>
            </w:r>
            <w:r w:rsidRPr="00FB1815">
              <w:rPr>
                <w:bCs/>
                <w:sz w:val="24"/>
                <w:szCs w:val="24"/>
              </w:rPr>
              <w:t>is a class B felony.</w:t>
            </w:r>
          </w:p>
        </w:tc>
        <w:tc>
          <w:tcPr>
            <w:tcW w:w="2374" w:type="dxa"/>
            <w:shd w:val="clear" w:color="auto" w:fill="auto"/>
          </w:tcPr>
          <w:p w:rsidR="004D4C0F" w:rsidRPr="00FB1815" w:rsidRDefault="004D4C0F" w:rsidP="004D4C0F">
            <w:pPr>
              <w:pStyle w:val="TableParagraph"/>
              <w:rPr>
                <w:sz w:val="24"/>
                <w:szCs w:val="24"/>
              </w:rPr>
            </w:pPr>
            <w:r w:rsidRPr="00FB1815">
              <w:rPr>
                <w:sz w:val="24"/>
                <w:szCs w:val="24"/>
              </w:rPr>
              <w:t>K-4 = W/B, SS, EE</w:t>
            </w:r>
            <w:r w:rsidR="00FB1815" w:rsidRPr="00FB1815">
              <w:rPr>
                <w:sz w:val="24"/>
                <w:szCs w:val="24"/>
              </w:rPr>
              <w:t>, L</w:t>
            </w:r>
            <w:r w:rsidR="00475A3C">
              <w:rPr>
                <w:sz w:val="24"/>
                <w:szCs w:val="24"/>
              </w:rPr>
              <w:t>E</w:t>
            </w:r>
          </w:p>
          <w:p w:rsidR="00E95B63" w:rsidRPr="00FB1815" w:rsidRDefault="004D4C0F" w:rsidP="00BF49C2">
            <w:pPr>
              <w:pStyle w:val="TableParagraph"/>
              <w:rPr>
                <w:sz w:val="24"/>
                <w:szCs w:val="24"/>
              </w:rPr>
            </w:pPr>
            <w:r w:rsidRPr="00FB1815">
              <w:rPr>
                <w:sz w:val="24"/>
                <w:szCs w:val="24"/>
              </w:rPr>
              <w:t>5-12 = W/B, SS, LS, EE, E, L</w:t>
            </w:r>
            <w:r w:rsidR="00475A3C">
              <w:rPr>
                <w:sz w:val="24"/>
                <w:szCs w:val="24"/>
              </w:rPr>
              <w:t>E</w:t>
            </w:r>
          </w:p>
        </w:tc>
      </w:tr>
    </w:tbl>
    <w:p w:rsidR="0002197F" w:rsidRDefault="0002197F" w:rsidP="00963EB6">
      <w:pPr>
        <w:autoSpaceDE w:val="0"/>
        <w:autoSpaceDN w:val="0"/>
        <w:adjustRightInd w:val="0"/>
        <w:outlineLvl w:val="0"/>
        <w:rPr>
          <w:rFonts w:ascii="Arial" w:hAnsi="Arial" w:cs="Arial"/>
          <w:color w:val="auto"/>
        </w:rPr>
      </w:pPr>
    </w:p>
    <w:p w:rsidR="00C30C73" w:rsidRPr="004C584E" w:rsidRDefault="0002197F" w:rsidP="002D50E2">
      <w:pPr>
        <w:autoSpaceDE w:val="0"/>
        <w:autoSpaceDN w:val="0"/>
        <w:adjustRightInd w:val="0"/>
        <w:ind w:firstLine="180"/>
        <w:outlineLvl w:val="0"/>
        <w:rPr>
          <w:rFonts w:ascii="Arial" w:hAnsi="Arial" w:cs="Arial"/>
          <w:color w:val="auto"/>
          <w:szCs w:val="24"/>
          <w:u w:val="single"/>
        </w:rPr>
      </w:pPr>
      <w:r>
        <w:rPr>
          <w:rFonts w:ascii="Arial" w:hAnsi="Arial" w:cs="Arial"/>
          <w:color w:val="auto"/>
        </w:rPr>
        <w:t>*</w:t>
      </w:r>
      <w:r w:rsidR="00475A3C">
        <w:rPr>
          <w:rFonts w:ascii="Arial" w:hAnsi="Arial" w:cs="Arial"/>
          <w:color w:val="auto"/>
        </w:rPr>
        <w:t xml:space="preserve"> = </w:t>
      </w:r>
      <w:r>
        <w:rPr>
          <w:rFonts w:ascii="Arial" w:hAnsi="Arial" w:cs="Arial"/>
          <w:color w:val="auto"/>
        </w:rPr>
        <w:t>Summarized in annual reports</w:t>
      </w:r>
      <w:r w:rsidR="0029168D">
        <w:rPr>
          <w:rFonts w:ascii="Arial" w:hAnsi="Arial" w:cs="Arial"/>
          <w:color w:val="auto"/>
        </w:rPr>
        <w:t xml:space="preserve"> to OSPI</w:t>
      </w:r>
      <w:r>
        <w:rPr>
          <w:rFonts w:ascii="Arial" w:hAnsi="Arial" w:cs="Arial"/>
          <w:color w:val="auto"/>
        </w:rPr>
        <w:t>.</w:t>
      </w:r>
    </w:p>
    <w:sectPr w:rsidR="00C30C73" w:rsidRPr="004C584E" w:rsidSect="003027AF">
      <w:headerReference w:type="default" r:id="rId8"/>
      <w:footerReference w:type="default" r:id="rId9"/>
      <w:pgSz w:w="12240" w:h="15840" w:code="1"/>
      <w:pgMar w:top="994" w:right="810" w:bottom="288" w:left="576" w:header="547"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0E0" w:rsidRDefault="00D900E0">
      <w:r>
        <w:separator/>
      </w:r>
    </w:p>
  </w:endnote>
  <w:endnote w:type="continuationSeparator" w:id="0">
    <w:p w:rsidR="00D900E0" w:rsidRDefault="00D9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0E0" w:rsidRDefault="00D900E0" w:rsidP="00455CDC">
    <w:pPr>
      <w:pStyle w:val="Footer"/>
      <w:tabs>
        <w:tab w:val="clear" w:pos="4320"/>
        <w:tab w:val="clear" w:pos="8640"/>
        <w:tab w:val="right" w:pos="9990"/>
      </w:tabs>
      <w:jc w:val="left"/>
      <w:rPr>
        <w:rFonts w:ascii="Arial" w:hAnsi="Arial" w:cs="Arial"/>
      </w:rPr>
    </w:pPr>
  </w:p>
  <w:p w:rsidR="00D900E0" w:rsidRPr="00C867BA" w:rsidRDefault="00D900E0" w:rsidP="002E3D14">
    <w:pPr>
      <w:pStyle w:val="Footer"/>
      <w:tabs>
        <w:tab w:val="clear" w:pos="4320"/>
        <w:tab w:val="clear" w:pos="8640"/>
        <w:tab w:val="right" w:pos="10710"/>
      </w:tabs>
      <w:ind w:firstLine="90"/>
      <w:jc w:val="left"/>
      <w:rPr>
        <w:rFonts w:ascii="Arial" w:hAnsi="Arial" w:cs="Arial"/>
      </w:rPr>
    </w:pPr>
    <w:r>
      <w:rPr>
        <w:rFonts w:ascii="Arial" w:hAnsi="Arial" w:cs="Arial"/>
      </w:rPr>
      <w:t xml:space="preserve">2017-18 Version #2 7/26/17, 8/14/17; </w:t>
    </w:r>
    <w:r>
      <w:rPr>
        <w:rFonts w:ascii="Arial" w:hAnsi="Arial" w:cs="Arial"/>
      </w:rPr>
      <w:tab/>
      <w:t xml:space="preserve">    </w:t>
    </w:r>
    <w:r w:rsidRPr="00C867BA">
      <w:rPr>
        <w:rFonts w:ascii="Arial" w:hAnsi="Arial" w:cs="Arial"/>
      </w:rPr>
      <w:t xml:space="preserve">Page </w:t>
    </w:r>
    <w:r w:rsidRPr="00C867BA">
      <w:rPr>
        <w:rFonts w:ascii="Arial" w:hAnsi="Arial" w:cs="Arial"/>
      </w:rPr>
      <w:fldChar w:fldCharType="begin"/>
    </w:r>
    <w:r w:rsidRPr="00C867BA">
      <w:rPr>
        <w:rFonts w:ascii="Arial" w:hAnsi="Arial" w:cs="Arial"/>
      </w:rPr>
      <w:instrText xml:space="preserve"> PAGE </w:instrText>
    </w:r>
    <w:r w:rsidRPr="00C867BA">
      <w:rPr>
        <w:rFonts w:ascii="Arial" w:hAnsi="Arial" w:cs="Arial"/>
      </w:rPr>
      <w:fldChar w:fldCharType="separate"/>
    </w:r>
    <w:r w:rsidR="002025F0">
      <w:rPr>
        <w:rFonts w:ascii="Arial" w:hAnsi="Arial" w:cs="Arial"/>
        <w:noProof/>
      </w:rPr>
      <w:t>8</w:t>
    </w:r>
    <w:r w:rsidRPr="00C867BA">
      <w:rPr>
        <w:rFonts w:ascii="Arial" w:hAnsi="Arial" w:cs="Arial"/>
      </w:rPr>
      <w:fldChar w:fldCharType="end"/>
    </w:r>
    <w:r w:rsidRPr="00C867BA">
      <w:rPr>
        <w:rFonts w:ascii="Arial" w:hAnsi="Arial" w:cs="Arial"/>
      </w:rPr>
      <w:t xml:space="preserve"> of </w:t>
    </w:r>
    <w:r w:rsidRPr="00C867BA">
      <w:rPr>
        <w:rFonts w:ascii="Arial" w:hAnsi="Arial" w:cs="Arial"/>
      </w:rPr>
      <w:fldChar w:fldCharType="begin"/>
    </w:r>
    <w:r w:rsidRPr="00C867BA">
      <w:rPr>
        <w:rFonts w:ascii="Arial" w:hAnsi="Arial" w:cs="Arial"/>
      </w:rPr>
      <w:instrText xml:space="preserve"> NUMPAGES </w:instrText>
    </w:r>
    <w:r w:rsidRPr="00C867BA">
      <w:rPr>
        <w:rFonts w:ascii="Arial" w:hAnsi="Arial" w:cs="Arial"/>
      </w:rPr>
      <w:fldChar w:fldCharType="separate"/>
    </w:r>
    <w:r w:rsidR="002025F0">
      <w:rPr>
        <w:rFonts w:ascii="Arial" w:hAnsi="Arial" w:cs="Arial"/>
        <w:noProof/>
      </w:rPr>
      <w:t>8</w:t>
    </w:r>
    <w:r w:rsidRPr="00C867BA">
      <w:rPr>
        <w:rFonts w:ascii="Arial" w:hAnsi="Arial" w:cs="Arial"/>
      </w:rPr>
      <w:fldChar w:fldCharType="end"/>
    </w:r>
  </w:p>
  <w:p w:rsidR="00D900E0" w:rsidRPr="00A53037" w:rsidRDefault="00D900E0" w:rsidP="00577B49">
    <w:pPr>
      <w:pStyle w:val="Footer"/>
      <w:tabs>
        <w:tab w:val="clear" w:pos="8640"/>
        <w:tab w:val="right" w:pos="10170"/>
      </w:tabs>
      <w:ind w:right="-90"/>
      <w:jc w:val="lef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0E0" w:rsidRDefault="00D900E0">
      <w:r>
        <w:separator/>
      </w:r>
    </w:p>
  </w:footnote>
  <w:footnote w:type="continuationSeparator" w:id="0">
    <w:p w:rsidR="00D900E0" w:rsidRDefault="00D90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0E0" w:rsidRPr="00A53037" w:rsidRDefault="00D900E0" w:rsidP="009F7FF8">
    <w:pPr>
      <w:pStyle w:val="Header"/>
      <w:framePr w:w="10890" w:h="360" w:hRule="exact" w:wrap="around" w:y="81"/>
      <w:tabs>
        <w:tab w:val="clear" w:pos="4320"/>
        <w:tab w:val="clear" w:pos="8640"/>
        <w:tab w:val="right" w:pos="10800"/>
      </w:tabs>
      <w:jc w:val="left"/>
      <w:rPr>
        <w:rFonts w:ascii="Arial" w:hAnsi="Arial" w:cs="Arial"/>
      </w:rPr>
    </w:pPr>
    <w:r w:rsidRPr="00567BD3">
      <w:rPr>
        <w:rFonts w:ascii="Arial" w:hAnsi="Arial" w:cs="Arial"/>
      </w:rPr>
      <w:t>Eastmont School District #206</w:t>
    </w:r>
    <w:r>
      <w:tab/>
    </w:r>
    <w:r w:rsidRPr="00B93FCB">
      <w:rPr>
        <w:rFonts w:ascii="Arial" w:hAnsi="Arial" w:cs="Arial"/>
      </w:rPr>
      <w:t>Procedure No. 3241</w:t>
    </w:r>
    <w:r>
      <w:rPr>
        <w:rFonts w:ascii="Arial" w:hAnsi="Arial" w:cs="Arial"/>
      </w:rPr>
      <w:t>-</w:t>
    </w:r>
    <w:r w:rsidRPr="00B93FCB">
      <w:rPr>
        <w:rFonts w:ascii="Arial" w:hAnsi="Arial" w:cs="Arial"/>
      </w:rPr>
      <w: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056"/>
    <w:multiLevelType w:val="hybridMultilevel"/>
    <w:tmpl w:val="6794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46627"/>
    <w:multiLevelType w:val="hybridMultilevel"/>
    <w:tmpl w:val="8140F3EE"/>
    <w:lvl w:ilvl="0" w:tplc="6AF80D0C">
      <w:start w:val="1"/>
      <w:numFmt w:val="lowerLetter"/>
      <w:pStyle w:val="Level3"/>
      <w:lvlText w:val="%1."/>
      <w:lvlJc w:val="left"/>
      <w:pPr>
        <w:tabs>
          <w:tab w:val="num" w:pos="1080"/>
        </w:tabs>
        <w:ind w:left="1080" w:hanging="360"/>
      </w:pPr>
      <w:rPr>
        <w:rFonts w:hint="default"/>
      </w:rPr>
    </w:lvl>
    <w:lvl w:ilvl="1" w:tplc="E89A22E2" w:tentative="1">
      <w:start w:val="1"/>
      <w:numFmt w:val="lowerLetter"/>
      <w:lvlText w:val="%2."/>
      <w:lvlJc w:val="left"/>
      <w:pPr>
        <w:tabs>
          <w:tab w:val="num" w:pos="1440"/>
        </w:tabs>
        <w:ind w:left="1440" w:hanging="360"/>
      </w:pPr>
    </w:lvl>
    <w:lvl w:ilvl="2" w:tplc="BF084DE2" w:tentative="1">
      <w:start w:val="1"/>
      <w:numFmt w:val="lowerRoman"/>
      <w:lvlText w:val="%3."/>
      <w:lvlJc w:val="right"/>
      <w:pPr>
        <w:tabs>
          <w:tab w:val="num" w:pos="2160"/>
        </w:tabs>
        <w:ind w:left="2160" w:hanging="180"/>
      </w:pPr>
    </w:lvl>
    <w:lvl w:ilvl="3" w:tplc="36EA0038" w:tentative="1">
      <w:start w:val="1"/>
      <w:numFmt w:val="decimal"/>
      <w:lvlText w:val="%4."/>
      <w:lvlJc w:val="left"/>
      <w:pPr>
        <w:tabs>
          <w:tab w:val="num" w:pos="2880"/>
        </w:tabs>
        <w:ind w:left="2880" w:hanging="360"/>
      </w:pPr>
    </w:lvl>
    <w:lvl w:ilvl="4" w:tplc="CD608FA8" w:tentative="1">
      <w:start w:val="1"/>
      <w:numFmt w:val="lowerLetter"/>
      <w:lvlText w:val="%5."/>
      <w:lvlJc w:val="left"/>
      <w:pPr>
        <w:tabs>
          <w:tab w:val="num" w:pos="3600"/>
        </w:tabs>
        <w:ind w:left="3600" w:hanging="360"/>
      </w:pPr>
    </w:lvl>
    <w:lvl w:ilvl="5" w:tplc="CAE6628E" w:tentative="1">
      <w:start w:val="1"/>
      <w:numFmt w:val="lowerRoman"/>
      <w:lvlText w:val="%6."/>
      <w:lvlJc w:val="right"/>
      <w:pPr>
        <w:tabs>
          <w:tab w:val="num" w:pos="4320"/>
        </w:tabs>
        <w:ind w:left="4320" w:hanging="180"/>
      </w:pPr>
    </w:lvl>
    <w:lvl w:ilvl="6" w:tplc="794495D6" w:tentative="1">
      <w:start w:val="1"/>
      <w:numFmt w:val="decimal"/>
      <w:lvlText w:val="%7."/>
      <w:lvlJc w:val="left"/>
      <w:pPr>
        <w:tabs>
          <w:tab w:val="num" w:pos="5040"/>
        </w:tabs>
        <w:ind w:left="5040" w:hanging="360"/>
      </w:pPr>
    </w:lvl>
    <w:lvl w:ilvl="7" w:tplc="98DA89A8" w:tentative="1">
      <w:start w:val="1"/>
      <w:numFmt w:val="lowerLetter"/>
      <w:lvlText w:val="%8."/>
      <w:lvlJc w:val="left"/>
      <w:pPr>
        <w:tabs>
          <w:tab w:val="num" w:pos="5760"/>
        </w:tabs>
        <w:ind w:left="5760" w:hanging="360"/>
      </w:pPr>
    </w:lvl>
    <w:lvl w:ilvl="8" w:tplc="55B4460A" w:tentative="1">
      <w:start w:val="1"/>
      <w:numFmt w:val="lowerRoman"/>
      <w:lvlText w:val="%9."/>
      <w:lvlJc w:val="right"/>
      <w:pPr>
        <w:tabs>
          <w:tab w:val="num" w:pos="6480"/>
        </w:tabs>
        <w:ind w:left="6480" w:hanging="180"/>
      </w:pPr>
    </w:lvl>
  </w:abstractNum>
  <w:abstractNum w:abstractNumId="2" w15:restartNumberingAfterBreak="0">
    <w:nsid w:val="54EE751A"/>
    <w:multiLevelType w:val="hybridMultilevel"/>
    <w:tmpl w:val="6AE2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648C2"/>
    <w:multiLevelType w:val="hybridMultilevel"/>
    <w:tmpl w:val="227C4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US" w:vendorID="64" w:dllVersion="131077" w:nlCheck="1" w:checkStyle="1"/>
  <w:proofState w:spelling="clean" w:grammar="clean"/>
  <w:defaultTabStop w:val="0"/>
  <w:hyphenationZone w:val="14"/>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A3"/>
    <w:rsid w:val="000046BB"/>
    <w:rsid w:val="000150F7"/>
    <w:rsid w:val="0001764E"/>
    <w:rsid w:val="0002197F"/>
    <w:rsid w:val="00022F0B"/>
    <w:rsid w:val="0002446C"/>
    <w:rsid w:val="00025106"/>
    <w:rsid w:val="00026F7D"/>
    <w:rsid w:val="0003651C"/>
    <w:rsid w:val="00041827"/>
    <w:rsid w:val="0004193A"/>
    <w:rsid w:val="00041A99"/>
    <w:rsid w:val="00045E0B"/>
    <w:rsid w:val="000476DD"/>
    <w:rsid w:val="00050702"/>
    <w:rsid w:val="00050920"/>
    <w:rsid w:val="00050E6F"/>
    <w:rsid w:val="00054D5D"/>
    <w:rsid w:val="00056480"/>
    <w:rsid w:val="00060D3D"/>
    <w:rsid w:val="00066BAE"/>
    <w:rsid w:val="000751F0"/>
    <w:rsid w:val="00082314"/>
    <w:rsid w:val="000840DF"/>
    <w:rsid w:val="00084674"/>
    <w:rsid w:val="000850ED"/>
    <w:rsid w:val="00085830"/>
    <w:rsid w:val="00085AEC"/>
    <w:rsid w:val="000864C3"/>
    <w:rsid w:val="00090B41"/>
    <w:rsid w:val="000A349F"/>
    <w:rsid w:val="000A6DD5"/>
    <w:rsid w:val="000B127F"/>
    <w:rsid w:val="000B14C0"/>
    <w:rsid w:val="000B6427"/>
    <w:rsid w:val="000B6D0E"/>
    <w:rsid w:val="000C16E4"/>
    <w:rsid w:val="000C22A1"/>
    <w:rsid w:val="000C39BF"/>
    <w:rsid w:val="000C463E"/>
    <w:rsid w:val="000C5ADE"/>
    <w:rsid w:val="000C5C13"/>
    <w:rsid w:val="000D3821"/>
    <w:rsid w:val="000E31BA"/>
    <w:rsid w:val="000E357D"/>
    <w:rsid w:val="000E3DA3"/>
    <w:rsid w:val="000E7306"/>
    <w:rsid w:val="000F10F0"/>
    <w:rsid w:val="000F1FAF"/>
    <w:rsid w:val="000F3309"/>
    <w:rsid w:val="000F3E9D"/>
    <w:rsid w:val="00104787"/>
    <w:rsid w:val="00106EBB"/>
    <w:rsid w:val="00107B7E"/>
    <w:rsid w:val="001116D3"/>
    <w:rsid w:val="00112E81"/>
    <w:rsid w:val="00113A50"/>
    <w:rsid w:val="001162DC"/>
    <w:rsid w:val="00117B99"/>
    <w:rsid w:val="00124AC8"/>
    <w:rsid w:val="0013217A"/>
    <w:rsid w:val="00132191"/>
    <w:rsid w:val="001332A8"/>
    <w:rsid w:val="00134661"/>
    <w:rsid w:val="001350CF"/>
    <w:rsid w:val="001368D5"/>
    <w:rsid w:val="00137EC3"/>
    <w:rsid w:val="00140BB3"/>
    <w:rsid w:val="00141155"/>
    <w:rsid w:val="0014338E"/>
    <w:rsid w:val="00143421"/>
    <w:rsid w:val="0014436B"/>
    <w:rsid w:val="001503FE"/>
    <w:rsid w:val="00152A38"/>
    <w:rsid w:val="00154DCF"/>
    <w:rsid w:val="001628A1"/>
    <w:rsid w:val="00162C71"/>
    <w:rsid w:val="001639E9"/>
    <w:rsid w:val="0016561D"/>
    <w:rsid w:val="00171646"/>
    <w:rsid w:val="0017470F"/>
    <w:rsid w:val="001752F9"/>
    <w:rsid w:val="00176434"/>
    <w:rsid w:val="00176614"/>
    <w:rsid w:val="00183FCC"/>
    <w:rsid w:val="001855BD"/>
    <w:rsid w:val="00192B5A"/>
    <w:rsid w:val="001962F8"/>
    <w:rsid w:val="001975F8"/>
    <w:rsid w:val="001A714F"/>
    <w:rsid w:val="001B0B05"/>
    <w:rsid w:val="001B2365"/>
    <w:rsid w:val="001B324E"/>
    <w:rsid w:val="001B3354"/>
    <w:rsid w:val="001B384E"/>
    <w:rsid w:val="001C0BE6"/>
    <w:rsid w:val="001C1BDA"/>
    <w:rsid w:val="001C35A1"/>
    <w:rsid w:val="001C5736"/>
    <w:rsid w:val="001C6238"/>
    <w:rsid w:val="001D25DC"/>
    <w:rsid w:val="001D289C"/>
    <w:rsid w:val="001D29B1"/>
    <w:rsid w:val="001D43AA"/>
    <w:rsid w:val="001D4955"/>
    <w:rsid w:val="001D6940"/>
    <w:rsid w:val="001D6DBB"/>
    <w:rsid w:val="001E20CB"/>
    <w:rsid w:val="001F0B6E"/>
    <w:rsid w:val="001F197B"/>
    <w:rsid w:val="001F1F24"/>
    <w:rsid w:val="001F4A80"/>
    <w:rsid w:val="001F5CA9"/>
    <w:rsid w:val="00200964"/>
    <w:rsid w:val="00201F4E"/>
    <w:rsid w:val="002025F0"/>
    <w:rsid w:val="00202C84"/>
    <w:rsid w:val="00206831"/>
    <w:rsid w:val="0020701A"/>
    <w:rsid w:val="002103AD"/>
    <w:rsid w:val="00212599"/>
    <w:rsid w:val="00214E59"/>
    <w:rsid w:val="00220B68"/>
    <w:rsid w:val="002220D7"/>
    <w:rsid w:val="00230104"/>
    <w:rsid w:val="002358D0"/>
    <w:rsid w:val="00235C76"/>
    <w:rsid w:val="0023775A"/>
    <w:rsid w:val="00243FF0"/>
    <w:rsid w:val="00244722"/>
    <w:rsid w:val="00244F3E"/>
    <w:rsid w:val="00253088"/>
    <w:rsid w:val="0025327B"/>
    <w:rsid w:val="00255A5B"/>
    <w:rsid w:val="00255BA5"/>
    <w:rsid w:val="00256F50"/>
    <w:rsid w:val="00257EF5"/>
    <w:rsid w:val="002630D4"/>
    <w:rsid w:val="00273A03"/>
    <w:rsid w:val="00273F1D"/>
    <w:rsid w:val="0027447A"/>
    <w:rsid w:val="00274E4E"/>
    <w:rsid w:val="00275479"/>
    <w:rsid w:val="00276AAA"/>
    <w:rsid w:val="00280E74"/>
    <w:rsid w:val="00285577"/>
    <w:rsid w:val="00286738"/>
    <w:rsid w:val="00290F1D"/>
    <w:rsid w:val="0029168D"/>
    <w:rsid w:val="00295415"/>
    <w:rsid w:val="002A055D"/>
    <w:rsid w:val="002A0573"/>
    <w:rsid w:val="002A0D4B"/>
    <w:rsid w:val="002B1919"/>
    <w:rsid w:val="002B5E11"/>
    <w:rsid w:val="002B70B3"/>
    <w:rsid w:val="002C3978"/>
    <w:rsid w:val="002C46DE"/>
    <w:rsid w:val="002C60B1"/>
    <w:rsid w:val="002C69AB"/>
    <w:rsid w:val="002C7CE9"/>
    <w:rsid w:val="002D0D05"/>
    <w:rsid w:val="002D0E9C"/>
    <w:rsid w:val="002D453A"/>
    <w:rsid w:val="002D50E2"/>
    <w:rsid w:val="002E3D14"/>
    <w:rsid w:val="002F19B7"/>
    <w:rsid w:val="002F30DF"/>
    <w:rsid w:val="002F3109"/>
    <w:rsid w:val="002F70BC"/>
    <w:rsid w:val="003027AF"/>
    <w:rsid w:val="003040AE"/>
    <w:rsid w:val="003047C6"/>
    <w:rsid w:val="00313B8A"/>
    <w:rsid w:val="00316273"/>
    <w:rsid w:val="00322D1A"/>
    <w:rsid w:val="003242B8"/>
    <w:rsid w:val="00336161"/>
    <w:rsid w:val="0033681E"/>
    <w:rsid w:val="003420BD"/>
    <w:rsid w:val="0034220E"/>
    <w:rsid w:val="003438C8"/>
    <w:rsid w:val="00344DF0"/>
    <w:rsid w:val="0034729C"/>
    <w:rsid w:val="003519BE"/>
    <w:rsid w:val="00352FC4"/>
    <w:rsid w:val="00353A7F"/>
    <w:rsid w:val="0035586C"/>
    <w:rsid w:val="00355CB4"/>
    <w:rsid w:val="00356002"/>
    <w:rsid w:val="00361F27"/>
    <w:rsid w:val="00362AEA"/>
    <w:rsid w:val="00363681"/>
    <w:rsid w:val="003636CB"/>
    <w:rsid w:val="003661A8"/>
    <w:rsid w:val="0036626C"/>
    <w:rsid w:val="0037346D"/>
    <w:rsid w:val="00375891"/>
    <w:rsid w:val="003765B0"/>
    <w:rsid w:val="003806CC"/>
    <w:rsid w:val="003824F4"/>
    <w:rsid w:val="003827A1"/>
    <w:rsid w:val="003916A0"/>
    <w:rsid w:val="00392BAE"/>
    <w:rsid w:val="0039392E"/>
    <w:rsid w:val="003960D6"/>
    <w:rsid w:val="003A6A11"/>
    <w:rsid w:val="003A6F79"/>
    <w:rsid w:val="003A73FE"/>
    <w:rsid w:val="003B4EE3"/>
    <w:rsid w:val="003B70C5"/>
    <w:rsid w:val="003C16A1"/>
    <w:rsid w:val="003C3D93"/>
    <w:rsid w:val="003C645C"/>
    <w:rsid w:val="003D089B"/>
    <w:rsid w:val="003D0F46"/>
    <w:rsid w:val="003E250D"/>
    <w:rsid w:val="003F0DA1"/>
    <w:rsid w:val="003F0EF0"/>
    <w:rsid w:val="003F101C"/>
    <w:rsid w:val="003F2318"/>
    <w:rsid w:val="00401C61"/>
    <w:rsid w:val="00405483"/>
    <w:rsid w:val="0040554E"/>
    <w:rsid w:val="004055E3"/>
    <w:rsid w:val="004105D4"/>
    <w:rsid w:val="00411E2B"/>
    <w:rsid w:val="004150FC"/>
    <w:rsid w:val="00420070"/>
    <w:rsid w:val="004219D5"/>
    <w:rsid w:val="00424B72"/>
    <w:rsid w:val="00434875"/>
    <w:rsid w:val="00444A37"/>
    <w:rsid w:val="00445713"/>
    <w:rsid w:val="00450EC1"/>
    <w:rsid w:val="00455CDC"/>
    <w:rsid w:val="00465A48"/>
    <w:rsid w:val="00475965"/>
    <w:rsid w:val="00475A3C"/>
    <w:rsid w:val="00480AB4"/>
    <w:rsid w:val="00483C59"/>
    <w:rsid w:val="00484A35"/>
    <w:rsid w:val="00486314"/>
    <w:rsid w:val="00491C11"/>
    <w:rsid w:val="00492855"/>
    <w:rsid w:val="0049752C"/>
    <w:rsid w:val="004A2700"/>
    <w:rsid w:val="004B037F"/>
    <w:rsid w:val="004B543A"/>
    <w:rsid w:val="004B5AA3"/>
    <w:rsid w:val="004B60F9"/>
    <w:rsid w:val="004B7498"/>
    <w:rsid w:val="004C1359"/>
    <w:rsid w:val="004C3318"/>
    <w:rsid w:val="004C3E9F"/>
    <w:rsid w:val="004C584E"/>
    <w:rsid w:val="004C775C"/>
    <w:rsid w:val="004D24C9"/>
    <w:rsid w:val="004D3067"/>
    <w:rsid w:val="004D4C0F"/>
    <w:rsid w:val="004D6165"/>
    <w:rsid w:val="004E0510"/>
    <w:rsid w:val="004E07CC"/>
    <w:rsid w:val="004E24C0"/>
    <w:rsid w:val="004E2543"/>
    <w:rsid w:val="004E7D77"/>
    <w:rsid w:val="004F395B"/>
    <w:rsid w:val="004F61CE"/>
    <w:rsid w:val="00501A15"/>
    <w:rsid w:val="00505377"/>
    <w:rsid w:val="0051153F"/>
    <w:rsid w:val="005116F6"/>
    <w:rsid w:val="0051179E"/>
    <w:rsid w:val="0051493C"/>
    <w:rsid w:val="0051761E"/>
    <w:rsid w:val="005200EF"/>
    <w:rsid w:val="00521CCA"/>
    <w:rsid w:val="0052363E"/>
    <w:rsid w:val="005262F3"/>
    <w:rsid w:val="00535FEF"/>
    <w:rsid w:val="00536DEE"/>
    <w:rsid w:val="005442F4"/>
    <w:rsid w:val="00545A64"/>
    <w:rsid w:val="005470D0"/>
    <w:rsid w:val="00550D45"/>
    <w:rsid w:val="00552228"/>
    <w:rsid w:val="005525F3"/>
    <w:rsid w:val="005543D4"/>
    <w:rsid w:val="00555F3B"/>
    <w:rsid w:val="005562D1"/>
    <w:rsid w:val="00557D81"/>
    <w:rsid w:val="00565EB3"/>
    <w:rsid w:val="00567791"/>
    <w:rsid w:val="00567BD3"/>
    <w:rsid w:val="00570B5E"/>
    <w:rsid w:val="00572050"/>
    <w:rsid w:val="00572A72"/>
    <w:rsid w:val="00576101"/>
    <w:rsid w:val="00576744"/>
    <w:rsid w:val="00577AE4"/>
    <w:rsid w:val="00577B49"/>
    <w:rsid w:val="00580CAB"/>
    <w:rsid w:val="00593313"/>
    <w:rsid w:val="00593C29"/>
    <w:rsid w:val="00594311"/>
    <w:rsid w:val="00595170"/>
    <w:rsid w:val="005953E4"/>
    <w:rsid w:val="005A43A1"/>
    <w:rsid w:val="005B025D"/>
    <w:rsid w:val="005B0633"/>
    <w:rsid w:val="005B4BBB"/>
    <w:rsid w:val="005C124F"/>
    <w:rsid w:val="005C3234"/>
    <w:rsid w:val="005C7CD3"/>
    <w:rsid w:val="005D20CB"/>
    <w:rsid w:val="005D3D35"/>
    <w:rsid w:val="005D415D"/>
    <w:rsid w:val="005D4A05"/>
    <w:rsid w:val="005E03C8"/>
    <w:rsid w:val="005E2FC3"/>
    <w:rsid w:val="005E332A"/>
    <w:rsid w:val="005E4662"/>
    <w:rsid w:val="005E6D6A"/>
    <w:rsid w:val="005F5B9D"/>
    <w:rsid w:val="00601F56"/>
    <w:rsid w:val="00602696"/>
    <w:rsid w:val="00610D62"/>
    <w:rsid w:val="006135B8"/>
    <w:rsid w:val="00613B2D"/>
    <w:rsid w:val="006157B3"/>
    <w:rsid w:val="00615E11"/>
    <w:rsid w:val="006165E6"/>
    <w:rsid w:val="00617C5A"/>
    <w:rsid w:val="00617D21"/>
    <w:rsid w:val="006232CD"/>
    <w:rsid w:val="00624D89"/>
    <w:rsid w:val="0063015A"/>
    <w:rsid w:val="0063523B"/>
    <w:rsid w:val="0064406F"/>
    <w:rsid w:val="00656E8E"/>
    <w:rsid w:val="006618A1"/>
    <w:rsid w:val="00663C90"/>
    <w:rsid w:val="00666D2E"/>
    <w:rsid w:val="006768D5"/>
    <w:rsid w:val="00680499"/>
    <w:rsid w:val="006807BB"/>
    <w:rsid w:val="00684844"/>
    <w:rsid w:val="006957D3"/>
    <w:rsid w:val="00696A84"/>
    <w:rsid w:val="006A1A69"/>
    <w:rsid w:val="006A3C11"/>
    <w:rsid w:val="006A4BB0"/>
    <w:rsid w:val="006B076B"/>
    <w:rsid w:val="006B3138"/>
    <w:rsid w:val="006B5C62"/>
    <w:rsid w:val="006C1DD0"/>
    <w:rsid w:val="006C690B"/>
    <w:rsid w:val="006C6E87"/>
    <w:rsid w:val="006D57C4"/>
    <w:rsid w:val="006D5AF6"/>
    <w:rsid w:val="006D63F5"/>
    <w:rsid w:val="006D6B6D"/>
    <w:rsid w:val="006E17A3"/>
    <w:rsid w:val="006E29E0"/>
    <w:rsid w:val="006E6881"/>
    <w:rsid w:val="006F2299"/>
    <w:rsid w:val="00701B1F"/>
    <w:rsid w:val="00703551"/>
    <w:rsid w:val="00706ADE"/>
    <w:rsid w:val="00713CE0"/>
    <w:rsid w:val="00715D14"/>
    <w:rsid w:val="007228F0"/>
    <w:rsid w:val="00733895"/>
    <w:rsid w:val="0073548E"/>
    <w:rsid w:val="00737170"/>
    <w:rsid w:val="007437E0"/>
    <w:rsid w:val="00752030"/>
    <w:rsid w:val="007575C4"/>
    <w:rsid w:val="00761162"/>
    <w:rsid w:val="007616BF"/>
    <w:rsid w:val="0076366A"/>
    <w:rsid w:val="00767293"/>
    <w:rsid w:val="00773720"/>
    <w:rsid w:val="00775886"/>
    <w:rsid w:val="00780864"/>
    <w:rsid w:val="00784FC2"/>
    <w:rsid w:val="0079071F"/>
    <w:rsid w:val="007923F0"/>
    <w:rsid w:val="00793A62"/>
    <w:rsid w:val="00793F05"/>
    <w:rsid w:val="00795F93"/>
    <w:rsid w:val="0079679E"/>
    <w:rsid w:val="007A6D08"/>
    <w:rsid w:val="007B1E2B"/>
    <w:rsid w:val="007B465D"/>
    <w:rsid w:val="007B5655"/>
    <w:rsid w:val="007B6C5C"/>
    <w:rsid w:val="007C12C5"/>
    <w:rsid w:val="007C428F"/>
    <w:rsid w:val="007C7295"/>
    <w:rsid w:val="007D20B6"/>
    <w:rsid w:val="007D261D"/>
    <w:rsid w:val="007D4A3D"/>
    <w:rsid w:val="007E0A20"/>
    <w:rsid w:val="007E2C45"/>
    <w:rsid w:val="007E3404"/>
    <w:rsid w:val="007E3CAF"/>
    <w:rsid w:val="007E3F08"/>
    <w:rsid w:val="007E49AF"/>
    <w:rsid w:val="007E6C0B"/>
    <w:rsid w:val="007F00A0"/>
    <w:rsid w:val="007F2DF7"/>
    <w:rsid w:val="007F46A0"/>
    <w:rsid w:val="00806129"/>
    <w:rsid w:val="0082094A"/>
    <w:rsid w:val="00821FA3"/>
    <w:rsid w:val="00822033"/>
    <w:rsid w:val="00824930"/>
    <w:rsid w:val="008264E2"/>
    <w:rsid w:val="008268A9"/>
    <w:rsid w:val="00826FAA"/>
    <w:rsid w:val="00827609"/>
    <w:rsid w:val="00827A6C"/>
    <w:rsid w:val="00832889"/>
    <w:rsid w:val="00832A0E"/>
    <w:rsid w:val="008377BD"/>
    <w:rsid w:val="008448DA"/>
    <w:rsid w:val="00853111"/>
    <w:rsid w:val="00853A2D"/>
    <w:rsid w:val="008566CE"/>
    <w:rsid w:val="0086424A"/>
    <w:rsid w:val="00864CF6"/>
    <w:rsid w:val="00865817"/>
    <w:rsid w:val="008679E3"/>
    <w:rsid w:val="0087249D"/>
    <w:rsid w:val="00873A61"/>
    <w:rsid w:val="00873C58"/>
    <w:rsid w:val="00875763"/>
    <w:rsid w:val="00883D38"/>
    <w:rsid w:val="008A1122"/>
    <w:rsid w:val="008A32A8"/>
    <w:rsid w:val="008A68A0"/>
    <w:rsid w:val="008A6B5D"/>
    <w:rsid w:val="008A70F8"/>
    <w:rsid w:val="008C5DBA"/>
    <w:rsid w:val="008D530E"/>
    <w:rsid w:val="008D6155"/>
    <w:rsid w:val="008E17BA"/>
    <w:rsid w:val="008E1E89"/>
    <w:rsid w:val="008E3666"/>
    <w:rsid w:val="008E3932"/>
    <w:rsid w:val="008E4BA4"/>
    <w:rsid w:val="008E71AD"/>
    <w:rsid w:val="008E7441"/>
    <w:rsid w:val="008F1F0C"/>
    <w:rsid w:val="008F2788"/>
    <w:rsid w:val="008F648C"/>
    <w:rsid w:val="009035CC"/>
    <w:rsid w:val="009112A0"/>
    <w:rsid w:val="009127A2"/>
    <w:rsid w:val="00914254"/>
    <w:rsid w:val="009161F3"/>
    <w:rsid w:val="00920353"/>
    <w:rsid w:val="00921CBD"/>
    <w:rsid w:val="0092496E"/>
    <w:rsid w:val="009331D4"/>
    <w:rsid w:val="00935737"/>
    <w:rsid w:val="00935E88"/>
    <w:rsid w:val="009361CD"/>
    <w:rsid w:val="00936740"/>
    <w:rsid w:val="00937C86"/>
    <w:rsid w:val="00943910"/>
    <w:rsid w:val="0094614E"/>
    <w:rsid w:val="00946DE4"/>
    <w:rsid w:val="009549FF"/>
    <w:rsid w:val="00954A4E"/>
    <w:rsid w:val="00963EB6"/>
    <w:rsid w:val="00972181"/>
    <w:rsid w:val="0097278E"/>
    <w:rsid w:val="009740A8"/>
    <w:rsid w:val="00976337"/>
    <w:rsid w:val="00976B3A"/>
    <w:rsid w:val="009832DC"/>
    <w:rsid w:val="009874E9"/>
    <w:rsid w:val="00987E3F"/>
    <w:rsid w:val="00991252"/>
    <w:rsid w:val="00991774"/>
    <w:rsid w:val="00991DE6"/>
    <w:rsid w:val="00993D0D"/>
    <w:rsid w:val="00994AC6"/>
    <w:rsid w:val="009A097F"/>
    <w:rsid w:val="009A2112"/>
    <w:rsid w:val="009A547F"/>
    <w:rsid w:val="009B0E6D"/>
    <w:rsid w:val="009C0EFA"/>
    <w:rsid w:val="009C0FB3"/>
    <w:rsid w:val="009C17A3"/>
    <w:rsid w:val="009C4113"/>
    <w:rsid w:val="009C4A9A"/>
    <w:rsid w:val="009C5AF7"/>
    <w:rsid w:val="009D07CD"/>
    <w:rsid w:val="009D0D5C"/>
    <w:rsid w:val="009D15B0"/>
    <w:rsid w:val="009D1851"/>
    <w:rsid w:val="009D20AC"/>
    <w:rsid w:val="009D64DC"/>
    <w:rsid w:val="009D77E0"/>
    <w:rsid w:val="009E510C"/>
    <w:rsid w:val="009E5F15"/>
    <w:rsid w:val="009E60B8"/>
    <w:rsid w:val="009F12D1"/>
    <w:rsid w:val="009F1B5B"/>
    <w:rsid w:val="009F24DD"/>
    <w:rsid w:val="009F7FF8"/>
    <w:rsid w:val="00A02F8F"/>
    <w:rsid w:val="00A03E04"/>
    <w:rsid w:val="00A061DF"/>
    <w:rsid w:val="00A10450"/>
    <w:rsid w:val="00A13B37"/>
    <w:rsid w:val="00A1420D"/>
    <w:rsid w:val="00A14F41"/>
    <w:rsid w:val="00A16593"/>
    <w:rsid w:val="00A250A3"/>
    <w:rsid w:val="00A27C2B"/>
    <w:rsid w:val="00A336DB"/>
    <w:rsid w:val="00A33D4F"/>
    <w:rsid w:val="00A3793A"/>
    <w:rsid w:val="00A42E0C"/>
    <w:rsid w:val="00A554FC"/>
    <w:rsid w:val="00A557F4"/>
    <w:rsid w:val="00A57BF8"/>
    <w:rsid w:val="00A609C6"/>
    <w:rsid w:val="00A61E8A"/>
    <w:rsid w:val="00A63D2E"/>
    <w:rsid w:val="00A712B2"/>
    <w:rsid w:val="00A71879"/>
    <w:rsid w:val="00A72EF7"/>
    <w:rsid w:val="00A80B40"/>
    <w:rsid w:val="00A823C1"/>
    <w:rsid w:val="00A84C46"/>
    <w:rsid w:val="00A873DC"/>
    <w:rsid w:val="00AA03F3"/>
    <w:rsid w:val="00AA1F37"/>
    <w:rsid w:val="00AA4F80"/>
    <w:rsid w:val="00AA5C19"/>
    <w:rsid w:val="00AA638F"/>
    <w:rsid w:val="00AA7BB3"/>
    <w:rsid w:val="00AB338F"/>
    <w:rsid w:val="00AC2379"/>
    <w:rsid w:val="00AC6103"/>
    <w:rsid w:val="00AD323A"/>
    <w:rsid w:val="00AD5BCA"/>
    <w:rsid w:val="00AE2454"/>
    <w:rsid w:val="00AE2A04"/>
    <w:rsid w:val="00AE387A"/>
    <w:rsid w:val="00AE499D"/>
    <w:rsid w:val="00B07C37"/>
    <w:rsid w:val="00B126B1"/>
    <w:rsid w:val="00B1340E"/>
    <w:rsid w:val="00B15D8F"/>
    <w:rsid w:val="00B205B2"/>
    <w:rsid w:val="00B211A7"/>
    <w:rsid w:val="00B21CA4"/>
    <w:rsid w:val="00B26005"/>
    <w:rsid w:val="00B31360"/>
    <w:rsid w:val="00B32643"/>
    <w:rsid w:val="00B33C1E"/>
    <w:rsid w:val="00B34194"/>
    <w:rsid w:val="00B34DE0"/>
    <w:rsid w:val="00B42E2A"/>
    <w:rsid w:val="00B47D74"/>
    <w:rsid w:val="00B547B8"/>
    <w:rsid w:val="00B62240"/>
    <w:rsid w:val="00B70AC2"/>
    <w:rsid w:val="00B77B56"/>
    <w:rsid w:val="00B83D57"/>
    <w:rsid w:val="00B854E4"/>
    <w:rsid w:val="00B873CE"/>
    <w:rsid w:val="00B92C08"/>
    <w:rsid w:val="00B9314D"/>
    <w:rsid w:val="00B93FCB"/>
    <w:rsid w:val="00B95187"/>
    <w:rsid w:val="00B95FAF"/>
    <w:rsid w:val="00B97BA5"/>
    <w:rsid w:val="00BA2EF9"/>
    <w:rsid w:val="00BA6196"/>
    <w:rsid w:val="00BA7A0E"/>
    <w:rsid w:val="00BB149E"/>
    <w:rsid w:val="00BB486E"/>
    <w:rsid w:val="00BC6953"/>
    <w:rsid w:val="00BD06DC"/>
    <w:rsid w:val="00BD4D95"/>
    <w:rsid w:val="00BD7D92"/>
    <w:rsid w:val="00BE2D30"/>
    <w:rsid w:val="00BF0F85"/>
    <w:rsid w:val="00BF2561"/>
    <w:rsid w:val="00BF49C2"/>
    <w:rsid w:val="00BF62D1"/>
    <w:rsid w:val="00BF6F97"/>
    <w:rsid w:val="00C01AB3"/>
    <w:rsid w:val="00C01B80"/>
    <w:rsid w:val="00C03496"/>
    <w:rsid w:val="00C05012"/>
    <w:rsid w:val="00C075FA"/>
    <w:rsid w:val="00C14939"/>
    <w:rsid w:val="00C16604"/>
    <w:rsid w:val="00C217C4"/>
    <w:rsid w:val="00C2473B"/>
    <w:rsid w:val="00C24EFD"/>
    <w:rsid w:val="00C254B0"/>
    <w:rsid w:val="00C30C73"/>
    <w:rsid w:val="00C33AA2"/>
    <w:rsid w:val="00C409C7"/>
    <w:rsid w:val="00C41F46"/>
    <w:rsid w:val="00C4243A"/>
    <w:rsid w:val="00C50145"/>
    <w:rsid w:val="00C50B28"/>
    <w:rsid w:val="00C53121"/>
    <w:rsid w:val="00C54ABF"/>
    <w:rsid w:val="00C56033"/>
    <w:rsid w:val="00C64F4F"/>
    <w:rsid w:val="00C73478"/>
    <w:rsid w:val="00C74AC4"/>
    <w:rsid w:val="00C76B6E"/>
    <w:rsid w:val="00C76BA3"/>
    <w:rsid w:val="00C874A2"/>
    <w:rsid w:val="00C948FA"/>
    <w:rsid w:val="00C966F7"/>
    <w:rsid w:val="00C97CFA"/>
    <w:rsid w:val="00CA6544"/>
    <w:rsid w:val="00CB29E6"/>
    <w:rsid w:val="00CB2A69"/>
    <w:rsid w:val="00CB4577"/>
    <w:rsid w:val="00CB4FE9"/>
    <w:rsid w:val="00CB57A4"/>
    <w:rsid w:val="00CB7BDC"/>
    <w:rsid w:val="00CC0CC8"/>
    <w:rsid w:val="00CD19E2"/>
    <w:rsid w:val="00CD3EDF"/>
    <w:rsid w:val="00CD71CD"/>
    <w:rsid w:val="00CF3E6C"/>
    <w:rsid w:val="00CF412D"/>
    <w:rsid w:val="00D01079"/>
    <w:rsid w:val="00D041D7"/>
    <w:rsid w:val="00D07AC1"/>
    <w:rsid w:val="00D114D6"/>
    <w:rsid w:val="00D1285E"/>
    <w:rsid w:val="00D15946"/>
    <w:rsid w:val="00D2485B"/>
    <w:rsid w:val="00D25521"/>
    <w:rsid w:val="00D256C7"/>
    <w:rsid w:val="00D31B30"/>
    <w:rsid w:val="00D31BF2"/>
    <w:rsid w:val="00D32743"/>
    <w:rsid w:val="00D3655B"/>
    <w:rsid w:val="00D4111A"/>
    <w:rsid w:val="00D41685"/>
    <w:rsid w:val="00D5247D"/>
    <w:rsid w:val="00D52797"/>
    <w:rsid w:val="00D624B8"/>
    <w:rsid w:val="00D7340A"/>
    <w:rsid w:val="00D745CA"/>
    <w:rsid w:val="00D848BC"/>
    <w:rsid w:val="00D87F91"/>
    <w:rsid w:val="00D900E0"/>
    <w:rsid w:val="00D9323E"/>
    <w:rsid w:val="00D9653C"/>
    <w:rsid w:val="00D96AB7"/>
    <w:rsid w:val="00D96C18"/>
    <w:rsid w:val="00D97E09"/>
    <w:rsid w:val="00DA0397"/>
    <w:rsid w:val="00DA2E25"/>
    <w:rsid w:val="00DA728C"/>
    <w:rsid w:val="00DB109D"/>
    <w:rsid w:val="00DB35B4"/>
    <w:rsid w:val="00DB6A69"/>
    <w:rsid w:val="00DC123F"/>
    <w:rsid w:val="00DC251E"/>
    <w:rsid w:val="00DC2DB3"/>
    <w:rsid w:val="00DC2DBC"/>
    <w:rsid w:val="00DC43C8"/>
    <w:rsid w:val="00DC47F3"/>
    <w:rsid w:val="00DC4D8E"/>
    <w:rsid w:val="00DC561B"/>
    <w:rsid w:val="00DD17EC"/>
    <w:rsid w:val="00DD22D8"/>
    <w:rsid w:val="00DD5601"/>
    <w:rsid w:val="00DD65ED"/>
    <w:rsid w:val="00DE0965"/>
    <w:rsid w:val="00DE2023"/>
    <w:rsid w:val="00DE3F73"/>
    <w:rsid w:val="00DE4DBC"/>
    <w:rsid w:val="00DF0854"/>
    <w:rsid w:val="00E00200"/>
    <w:rsid w:val="00E03456"/>
    <w:rsid w:val="00E0533E"/>
    <w:rsid w:val="00E06693"/>
    <w:rsid w:val="00E074EF"/>
    <w:rsid w:val="00E133CB"/>
    <w:rsid w:val="00E13D94"/>
    <w:rsid w:val="00E17356"/>
    <w:rsid w:val="00E31E10"/>
    <w:rsid w:val="00E358AE"/>
    <w:rsid w:val="00E37D57"/>
    <w:rsid w:val="00E55EDE"/>
    <w:rsid w:val="00E70FD0"/>
    <w:rsid w:val="00E739F1"/>
    <w:rsid w:val="00E75C98"/>
    <w:rsid w:val="00E81799"/>
    <w:rsid w:val="00E857D7"/>
    <w:rsid w:val="00E86C57"/>
    <w:rsid w:val="00E902AE"/>
    <w:rsid w:val="00E916EB"/>
    <w:rsid w:val="00E92E78"/>
    <w:rsid w:val="00E95B63"/>
    <w:rsid w:val="00E96704"/>
    <w:rsid w:val="00EA08A1"/>
    <w:rsid w:val="00EA2E91"/>
    <w:rsid w:val="00EA3364"/>
    <w:rsid w:val="00EA6DBB"/>
    <w:rsid w:val="00EB0BD4"/>
    <w:rsid w:val="00EB62D4"/>
    <w:rsid w:val="00EB7BFE"/>
    <w:rsid w:val="00EC170D"/>
    <w:rsid w:val="00EC5383"/>
    <w:rsid w:val="00EC6AAA"/>
    <w:rsid w:val="00EC7691"/>
    <w:rsid w:val="00ED345C"/>
    <w:rsid w:val="00ED40D2"/>
    <w:rsid w:val="00EF0496"/>
    <w:rsid w:val="00EF076E"/>
    <w:rsid w:val="00EF1843"/>
    <w:rsid w:val="00EF3AC1"/>
    <w:rsid w:val="00EF6FBD"/>
    <w:rsid w:val="00F00526"/>
    <w:rsid w:val="00F020BB"/>
    <w:rsid w:val="00F029B0"/>
    <w:rsid w:val="00F056B0"/>
    <w:rsid w:val="00F07951"/>
    <w:rsid w:val="00F15701"/>
    <w:rsid w:val="00F21B6E"/>
    <w:rsid w:val="00F25D57"/>
    <w:rsid w:val="00F27191"/>
    <w:rsid w:val="00F273E4"/>
    <w:rsid w:val="00F276EF"/>
    <w:rsid w:val="00F30726"/>
    <w:rsid w:val="00F330BE"/>
    <w:rsid w:val="00F33BA6"/>
    <w:rsid w:val="00F35E7A"/>
    <w:rsid w:val="00F363E1"/>
    <w:rsid w:val="00F41306"/>
    <w:rsid w:val="00F426C7"/>
    <w:rsid w:val="00F42BAA"/>
    <w:rsid w:val="00F477E7"/>
    <w:rsid w:val="00F5319E"/>
    <w:rsid w:val="00F579F5"/>
    <w:rsid w:val="00F60938"/>
    <w:rsid w:val="00F70B5D"/>
    <w:rsid w:val="00F740B8"/>
    <w:rsid w:val="00F80E79"/>
    <w:rsid w:val="00F81C3E"/>
    <w:rsid w:val="00F83A17"/>
    <w:rsid w:val="00F86C11"/>
    <w:rsid w:val="00F92B3B"/>
    <w:rsid w:val="00F967A9"/>
    <w:rsid w:val="00F96FA5"/>
    <w:rsid w:val="00F97780"/>
    <w:rsid w:val="00FA0FC9"/>
    <w:rsid w:val="00FA2FD5"/>
    <w:rsid w:val="00FA57F3"/>
    <w:rsid w:val="00FA6AFB"/>
    <w:rsid w:val="00FB0612"/>
    <w:rsid w:val="00FB1815"/>
    <w:rsid w:val="00FB1E46"/>
    <w:rsid w:val="00FB25A0"/>
    <w:rsid w:val="00FB3B43"/>
    <w:rsid w:val="00FB7841"/>
    <w:rsid w:val="00FC0AD0"/>
    <w:rsid w:val="00FC1CDC"/>
    <w:rsid w:val="00FC500E"/>
    <w:rsid w:val="00FD0C2D"/>
    <w:rsid w:val="00FD675B"/>
    <w:rsid w:val="00FD79BF"/>
    <w:rsid w:val="00FE0A8C"/>
    <w:rsid w:val="00FE18EB"/>
    <w:rsid w:val="00FE2E49"/>
    <w:rsid w:val="00FF12FA"/>
    <w:rsid w:val="00FF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D84C7EDA-FC58-4E80-8C97-AF6A0BC4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FF"/>
      <w:sz w:val="24"/>
    </w:rPr>
  </w:style>
  <w:style w:type="paragraph" w:styleId="Heading1">
    <w:name w:val="heading 1"/>
    <w:next w:val="Normal"/>
    <w:qFormat/>
    <w:pPr>
      <w:keepNext/>
      <w:spacing w:before="240" w:after="240"/>
      <w:jc w:val="center"/>
      <w:outlineLvl w:val="0"/>
    </w:pPr>
    <w:rPr>
      <w:rFonts w:ascii="Times New Roman" w:hAnsi="Times New Roman"/>
      <w:b/>
      <w:noProof/>
      <w:kern w:val="32"/>
      <w:sz w:val="32"/>
    </w:rPr>
  </w:style>
  <w:style w:type="paragraph" w:styleId="Heading2">
    <w:name w:val="heading 2"/>
    <w:next w:val="Normal"/>
    <w:qFormat/>
    <w:pPr>
      <w:keepNext/>
      <w:spacing w:before="240" w:after="120"/>
      <w:outlineLvl w:val="1"/>
    </w:pPr>
    <w:rPr>
      <w:rFonts w:ascii="Times New Roman" w:hAnsi="Times New Roman"/>
      <w:b/>
      <w:noProof/>
      <w:sz w:val="28"/>
    </w:rPr>
  </w:style>
  <w:style w:type="paragraph" w:styleId="Heading3">
    <w:name w:val="heading 3"/>
    <w:next w:val="Normal"/>
    <w:qFormat/>
    <w:pPr>
      <w:keepNext/>
      <w:spacing w:before="240" w:after="120"/>
      <w:outlineLvl w:val="2"/>
    </w:pPr>
    <w:rPr>
      <w:rFonts w:ascii="Times New Roman" w:hAnsi="Times New Roman"/>
      <w:b/>
      <w:noProof/>
      <w:sz w:val="24"/>
      <w:u w:val="single"/>
    </w:rPr>
  </w:style>
  <w:style w:type="paragraph" w:styleId="Heading4">
    <w:name w:val="heading 4"/>
    <w:basedOn w:val="Normal"/>
    <w:next w:val="Normal"/>
    <w:qFormat/>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rFonts w:ascii="Times New Roman" w:hAnsi="Times New Roman"/>
      <w:color w:val="auto"/>
    </w:rPr>
  </w:style>
  <w:style w:type="paragraph" w:customStyle="1" w:styleId="Level1">
    <w:name w:val="Level 1"/>
    <w:basedOn w:val="Normal"/>
    <w:pPr>
      <w:spacing w:after="120"/>
    </w:pPr>
    <w:rPr>
      <w:rFonts w:ascii="Times New Roman" w:hAnsi="Times New Roman"/>
      <w:b/>
      <w:color w:val="auto"/>
    </w:rPr>
  </w:style>
  <w:style w:type="paragraph" w:customStyle="1" w:styleId="AdoptionDate">
    <w:name w:val="Adoption Date"/>
    <w:rPr>
      <w:rFonts w:ascii="Times New Roman" w:hAnsi="Times New Roman"/>
      <w:b/>
      <w:noProof/>
      <w:sz w:val="24"/>
    </w:rPr>
  </w:style>
  <w:style w:type="paragraph" w:customStyle="1" w:styleId="References">
    <w:name w:val="References"/>
    <w:pPr>
      <w:tabs>
        <w:tab w:val="left" w:pos="-5040"/>
        <w:tab w:val="left" w:pos="2160"/>
        <w:tab w:val="left" w:pos="2790"/>
        <w:tab w:val="left" w:pos="5400"/>
        <w:tab w:val="left" w:pos="5760"/>
      </w:tabs>
      <w:suppressAutoHyphens/>
      <w:ind w:left="5760" w:hanging="5760"/>
    </w:pPr>
    <w:rPr>
      <w:rFonts w:ascii="Times New Roman" w:hAnsi="Times New Roman"/>
      <w:noProof/>
      <w:sz w:val="24"/>
    </w:rPr>
  </w:style>
  <w:style w:type="paragraph" w:styleId="Footer">
    <w:name w:val="footer"/>
    <w:link w:val="FooterChar"/>
    <w:pPr>
      <w:tabs>
        <w:tab w:val="center" w:pos="4320"/>
        <w:tab w:val="right" w:pos="8640"/>
      </w:tabs>
      <w:jc w:val="right"/>
    </w:pPr>
    <w:rPr>
      <w:rFonts w:ascii="Times New Roman" w:eastAsia="Times New Roman" w:hAnsi="Times New Roman"/>
      <w:color w:val="000000"/>
    </w:rPr>
  </w:style>
  <w:style w:type="paragraph" w:styleId="Header">
    <w:name w:val="header"/>
    <w:pPr>
      <w:framePr w:hSpace="187" w:vSpace="360" w:wrap="around" w:vAnchor="text" w:hAnchor="text" w:y="1"/>
      <w:tabs>
        <w:tab w:val="center" w:pos="4320"/>
        <w:tab w:val="right" w:pos="8640"/>
      </w:tabs>
      <w:jc w:val="right"/>
    </w:pPr>
    <w:rPr>
      <w:rFonts w:ascii="Times New Roman" w:hAnsi="Times New Roman"/>
      <w:noProof/>
      <w:sz w:val="24"/>
    </w:rPr>
  </w:style>
  <w:style w:type="paragraph" w:customStyle="1" w:styleId="Level2">
    <w:name w:val="Level 2"/>
    <w:basedOn w:val="Normal"/>
    <w:pPr>
      <w:spacing w:after="120"/>
    </w:pPr>
    <w:rPr>
      <w:color w:val="auto"/>
    </w:rPr>
  </w:style>
  <w:style w:type="paragraph" w:customStyle="1" w:styleId="TOC">
    <w:name w:val="TOC"/>
    <w:pPr>
      <w:tabs>
        <w:tab w:val="left" w:pos="720"/>
        <w:tab w:val="left" w:leader="dot" w:pos="8640"/>
      </w:tabs>
      <w:spacing w:after="120" w:line="240" w:lineRule="atLeast"/>
      <w:ind w:right="-187"/>
    </w:pPr>
    <w:rPr>
      <w:rFonts w:ascii="Times New Roman" w:hAnsi="Times New Roman"/>
      <w:noProof/>
      <w:color w:val="000000"/>
      <w:sz w:val="24"/>
    </w:rPr>
  </w:style>
  <w:style w:type="paragraph" w:customStyle="1" w:styleId="Bullet">
    <w:name w:val="Bullet"/>
    <w:basedOn w:val="Normal"/>
    <w:pPr>
      <w:tabs>
        <w:tab w:val="num" w:pos="360"/>
      </w:tabs>
      <w:ind w:left="216" w:hanging="216"/>
    </w:pPr>
    <w:rPr>
      <w:rFonts w:ascii="Times New Roman" w:hAnsi="Times New Roman"/>
      <w:color w:val="auto"/>
    </w:rPr>
  </w:style>
  <w:style w:type="paragraph" w:customStyle="1" w:styleId="p4">
    <w:name w:val="p4"/>
    <w:basedOn w:val="Normal"/>
    <w:pPr>
      <w:widowControl w:val="0"/>
      <w:tabs>
        <w:tab w:val="left" w:pos="720"/>
      </w:tabs>
      <w:suppressAutoHyphens w:val="0"/>
      <w:spacing w:line="220" w:lineRule="atLeast"/>
      <w:jc w:val="both"/>
    </w:pPr>
    <w:rPr>
      <w:rFonts w:eastAsia="Times New Roman"/>
      <w:color w:val="auto"/>
    </w:rPr>
  </w:style>
  <w:style w:type="paragraph" w:customStyle="1" w:styleId="Level3">
    <w:name w:val="Level 3"/>
    <w:basedOn w:val="Normal"/>
    <w:pPr>
      <w:numPr>
        <w:numId w:val="1"/>
      </w:numPr>
    </w:pPr>
    <w:rPr>
      <w:color w:val="auto"/>
    </w:rPr>
  </w:style>
  <w:style w:type="paragraph" w:customStyle="1" w:styleId="IndentText">
    <w:name w:val="Indent Text"/>
    <w:basedOn w:val="BodyText"/>
    <w:pPr>
      <w:ind w:left="360"/>
    </w:pPr>
  </w:style>
  <w:style w:type="paragraph" w:customStyle="1" w:styleId="p1">
    <w:name w:val="p1"/>
    <w:basedOn w:val="Normal"/>
    <w:pPr>
      <w:widowControl w:val="0"/>
      <w:tabs>
        <w:tab w:val="left" w:pos="420"/>
      </w:tabs>
      <w:suppressAutoHyphens w:val="0"/>
      <w:spacing w:line="220" w:lineRule="atLeast"/>
      <w:ind w:left="1020"/>
      <w:jc w:val="both"/>
    </w:pPr>
    <w:rPr>
      <w:rFonts w:eastAsia="Times New Roman"/>
      <w:color w:val="auto"/>
    </w:rPr>
  </w:style>
  <w:style w:type="paragraph" w:customStyle="1" w:styleId="t4">
    <w:name w:val="t4"/>
    <w:basedOn w:val="Normal"/>
    <w:pPr>
      <w:widowControl w:val="0"/>
      <w:suppressAutoHyphens w:val="0"/>
      <w:snapToGrid w:val="0"/>
      <w:spacing w:line="240" w:lineRule="atLeast"/>
    </w:pPr>
    <w:rPr>
      <w:rFonts w:eastAsia="Times New Roman"/>
      <w:color w:val="auto"/>
    </w:rPr>
  </w:style>
  <w:style w:type="paragraph" w:customStyle="1" w:styleId="p22">
    <w:name w:val="p22"/>
    <w:basedOn w:val="Normal"/>
    <w:pPr>
      <w:widowControl w:val="0"/>
      <w:suppressAutoHyphens w:val="0"/>
      <w:spacing w:line="220" w:lineRule="atLeast"/>
      <w:ind w:left="1008" w:hanging="432"/>
      <w:jc w:val="both"/>
    </w:pPr>
    <w:rPr>
      <w:rFonts w:eastAsia="Times New Roman"/>
      <w:color w:val="auto"/>
    </w:rPr>
  </w:style>
  <w:style w:type="paragraph" w:styleId="BodyText2">
    <w:name w:val="Body Text 2"/>
    <w:basedOn w:val="Normal"/>
    <w:semiHidden/>
    <w:pPr>
      <w:spacing w:after="120" w:line="480" w:lineRule="auto"/>
    </w:pPr>
  </w:style>
  <w:style w:type="paragraph" w:customStyle="1" w:styleId="p3">
    <w:name w:val="p3"/>
    <w:basedOn w:val="Normal"/>
    <w:pPr>
      <w:widowControl w:val="0"/>
      <w:tabs>
        <w:tab w:val="left" w:pos="720"/>
      </w:tabs>
      <w:suppressAutoHyphens w:val="0"/>
      <w:spacing w:line="240" w:lineRule="atLeast"/>
      <w:jc w:val="both"/>
    </w:pPr>
    <w:rPr>
      <w:rFonts w:eastAsia="Times New Roman"/>
      <w:color w:val="auto"/>
    </w:rPr>
  </w:style>
  <w:style w:type="paragraph" w:customStyle="1" w:styleId="p2">
    <w:name w:val="p2"/>
    <w:basedOn w:val="Normal"/>
    <w:pPr>
      <w:widowControl w:val="0"/>
      <w:suppressAutoHyphens w:val="0"/>
      <w:spacing w:line="220" w:lineRule="atLeast"/>
      <w:ind w:left="1008" w:hanging="432"/>
      <w:jc w:val="both"/>
    </w:pPr>
    <w:rPr>
      <w:rFonts w:eastAsia="Times New Roman"/>
      <w:color w:val="auto"/>
    </w:rPr>
  </w:style>
  <w:style w:type="paragraph" w:customStyle="1" w:styleId="p13">
    <w:name w:val="p13"/>
    <w:basedOn w:val="Normal"/>
    <w:pPr>
      <w:widowControl w:val="0"/>
      <w:suppressAutoHyphens w:val="0"/>
      <w:spacing w:line="220" w:lineRule="atLeast"/>
      <w:ind w:left="1180"/>
      <w:jc w:val="both"/>
    </w:pPr>
    <w:rPr>
      <w:rFonts w:eastAsia="Times New Roman"/>
      <w:color w:val="auto"/>
    </w:rPr>
  </w:style>
  <w:style w:type="paragraph" w:styleId="BalloonText">
    <w:name w:val="Balloon Text"/>
    <w:basedOn w:val="Normal"/>
    <w:semiHidden/>
    <w:rPr>
      <w:rFonts w:ascii="Tahoma" w:hAnsi="Tahoma" w:cs="Tahoma"/>
      <w:sz w:val="16"/>
      <w:szCs w:val="16"/>
    </w:rPr>
  </w:style>
  <w:style w:type="paragraph" w:customStyle="1" w:styleId="p20">
    <w:name w:val="p20"/>
    <w:basedOn w:val="Normal"/>
    <w:pPr>
      <w:widowControl w:val="0"/>
      <w:suppressAutoHyphens w:val="0"/>
      <w:spacing w:line="220" w:lineRule="atLeast"/>
      <w:jc w:val="both"/>
    </w:pPr>
    <w:rPr>
      <w:rFonts w:eastAsia="Times New Roman"/>
      <w:color w:val="auto"/>
    </w:rPr>
  </w:style>
  <w:style w:type="paragraph" w:customStyle="1" w:styleId="p16">
    <w:name w:val="p16"/>
    <w:basedOn w:val="Normal"/>
    <w:pPr>
      <w:widowControl w:val="0"/>
      <w:tabs>
        <w:tab w:val="left" w:pos="720"/>
      </w:tabs>
      <w:suppressAutoHyphens w:val="0"/>
      <w:spacing w:line="240" w:lineRule="atLeast"/>
    </w:pPr>
    <w:rPr>
      <w:rFonts w:eastAsia="Times New Roman"/>
      <w:color w:val="auto"/>
    </w:rPr>
  </w:style>
  <w:style w:type="paragraph" w:customStyle="1" w:styleId="p7">
    <w:name w:val="p7"/>
    <w:basedOn w:val="Normal"/>
    <w:pPr>
      <w:widowControl w:val="0"/>
      <w:tabs>
        <w:tab w:val="left" w:pos="4540"/>
      </w:tabs>
      <w:suppressAutoHyphens w:val="0"/>
      <w:spacing w:line="240" w:lineRule="atLeast"/>
      <w:ind w:left="3168" w:hanging="4176"/>
      <w:jc w:val="both"/>
    </w:pPr>
    <w:rPr>
      <w:rFonts w:eastAsia="Times New Roman"/>
      <w:color w:val="auto"/>
    </w:rPr>
  </w:style>
  <w:style w:type="paragraph" w:customStyle="1" w:styleId="p5">
    <w:name w:val="p5"/>
    <w:basedOn w:val="Normal"/>
    <w:pPr>
      <w:widowControl w:val="0"/>
      <w:suppressAutoHyphens w:val="0"/>
      <w:spacing w:line="220" w:lineRule="atLeast"/>
      <w:ind w:left="1008" w:hanging="432"/>
      <w:jc w:val="both"/>
    </w:pPr>
    <w:rPr>
      <w:rFonts w:eastAsia="Times New Roman"/>
      <w:color w:val="auto"/>
    </w:rPr>
  </w:style>
  <w:style w:type="paragraph" w:customStyle="1" w:styleId="c11">
    <w:name w:val="c11"/>
    <w:basedOn w:val="Normal"/>
    <w:pPr>
      <w:widowControl w:val="0"/>
      <w:suppressAutoHyphens w:val="0"/>
      <w:spacing w:line="240" w:lineRule="atLeast"/>
      <w:jc w:val="center"/>
    </w:pPr>
    <w:rPr>
      <w:rFonts w:eastAsia="Times New Roman"/>
      <w:color w:val="auto"/>
    </w:rPr>
  </w:style>
  <w:style w:type="paragraph" w:customStyle="1" w:styleId="p9">
    <w:name w:val="p9"/>
    <w:basedOn w:val="Normal"/>
    <w:pPr>
      <w:widowControl w:val="0"/>
      <w:tabs>
        <w:tab w:val="left" w:pos="720"/>
      </w:tabs>
      <w:suppressAutoHyphens w:val="0"/>
      <w:spacing w:line="220" w:lineRule="atLeast"/>
      <w:jc w:val="both"/>
    </w:pPr>
    <w:rPr>
      <w:rFonts w:eastAsia="Times New Roman"/>
      <w:color w:val="auto"/>
    </w:rPr>
  </w:style>
  <w:style w:type="paragraph" w:customStyle="1" w:styleId="p45">
    <w:name w:val="p45"/>
    <w:basedOn w:val="Normal"/>
    <w:pPr>
      <w:widowControl w:val="0"/>
      <w:tabs>
        <w:tab w:val="left" w:pos="220"/>
      </w:tabs>
      <w:suppressAutoHyphens w:val="0"/>
      <w:spacing w:line="220" w:lineRule="atLeast"/>
      <w:ind w:left="1220"/>
      <w:jc w:val="both"/>
    </w:pPr>
    <w:rPr>
      <w:rFonts w:eastAsia="Times New Roman"/>
      <w:color w:val="auto"/>
    </w:rPr>
  </w:style>
  <w:style w:type="paragraph" w:customStyle="1" w:styleId="c48">
    <w:name w:val="c48"/>
    <w:basedOn w:val="Normal"/>
    <w:pPr>
      <w:widowControl w:val="0"/>
      <w:suppressAutoHyphens w:val="0"/>
      <w:spacing w:line="240" w:lineRule="atLeast"/>
      <w:jc w:val="center"/>
    </w:pPr>
    <w:rPr>
      <w:rFonts w:eastAsia="Times New Roman"/>
      <w:color w:val="auto"/>
    </w:rPr>
  </w:style>
  <w:style w:type="paragraph" w:customStyle="1" w:styleId="c1">
    <w:name w:val="c1"/>
    <w:basedOn w:val="Normal"/>
    <w:pPr>
      <w:widowControl w:val="0"/>
      <w:suppressAutoHyphens w:val="0"/>
      <w:snapToGrid w:val="0"/>
      <w:spacing w:line="240" w:lineRule="atLeast"/>
      <w:jc w:val="center"/>
    </w:pPr>
    <w:rPr>
      <w:rFonts w:eastAsia="Times New Roman"/>
      <w:color w:val="auto"/>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4Char">
    <w:name w:val="Heading 4 Char"/>
    <w:semiHidden/>
    <w:rPr>
      <w:rFonts w:ascii="Calibri" w:eastAsia="Times New Roman" w:hAnsi="Calibri" w:cs="Times New Roman"/>
      <w:b/>
      <w:bCs/>
      <w:color w:val="0000FF"/>
      <w:sz w:val="28"/>
      <w:szCs w:val="28"/>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character" w:customStyle="1" w:styleId="CommentTextChar">
    <w:name w:val="Comment Text Char"/>
    <w:semiHidden/>
    <w:rPr>
      <w:color w:val="0000FF"/>
    </w:rPr>
  </w:style>
  <w:style w:type="character" w:customStyle="1" w:styleId="HeaderChar">
    <w:name w:val="Header Char"/>
    <w:rPr>
      <w:rFonts w:ascii="Times New Roman" w:hAnsi="Times New Roman"/>
      <w:noProof/>
      <w:sz w:val="24"/>
      <w:lang w:val="en-US" w:eastAsia="en-US" w:bidi="ar-SA"/>
    </w:rPr>
  </w:style>
  <w:style w:type="paragraph" w:styleId="BodyText3">
    <w:name w:val="Body Text 3"/>
    <w:basedOn w:val="Normal"/>
    <w:semiHidden/>
    <w:rPr>
      <w:rFonts w:ascii="Arial" w:hAnsi="Arial" w:cs="Arial"/>
      <w:bCs/>
      <w:color w:val="auto"/>
      <w:szCs w:val="24"/>
      <w:u w:val="single"/>
    </w:rPr>
  </w:style>
  <w:style w:type="paragraph" w:styleId="ListParagraph">
    <w:name w:val="List Paragraph"/>
    <w:basedOn w:val="Normal"/>
    <w:uiPriority w:val="34"/>
    <w:qFormat/>
    <w:rsid w:val="00733895"/>
    <w:pPr>
      <w:ind w:left="720"/>
    </w:pPr>
  </w:style>
  <w:style w:type="character" w:customStyle="1" w:styleId="FooterChar">
    <w:name w:val="Footer Char"/>
    <w:link w:val="Footer"/>
    <w:rsid w:val="00F33BA6"/>
    <w:rPr>
      <w:rFonts w:ascii="Times New Roman" w:eastAsia="Times New Roman" w:hAnsi="Times New Roman"/>
      <w:color w:val="000000"/>
    </w:rPr>
  </w:style>
  <w:style w:type="paragraph" w:styleId="Revision">
    <w:name w:val="Revision"/>
    <w:hidden/>
    <w:uiPriority w:val="99"/>
    <w:semiHidden/>
    <w:rsid w:val="00AD5BCA"/>
    <w:rPr>
      <w:color w:val="0000FF"/>
      <w:sz w:val="24"/>
    </w:rPr>
  </w:style>
  <w:style w:type="table" w:styleId="TableGrid">
    <w:name w:val="Table Grid"/>
    <w:basedOn w:val="TableNormal"/>
    <w:uiPriority w:val="59"/>
    <w:rsid w:val="00275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75479"/>
    <w:pPr>
      <w:widowControl w:val="0"/>
      <w:suppressAutoHyphens w:val="0"/>
      <w:autoSpaceDE w:val="0"/>
      <w:autoSpaceDN w:val="0"/>
    </w:pPr>
    <w:rPr>
      <w:rFonts w:ascii="Arial" w:eastAsia="Arial" w:hAnsi="Arial" w:cs="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7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7DA97-ADBC-442F-BB29-1802ADB6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3520</Words>
  <Characters>18977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TABLE OF CONTENTS</vt:lpstr>
    </vt:vector>
  </TitlesOfParts>
  <Company>WSSDA</Company>
  <LinksUpToDate>false</LinksUpToDate>
  <CharactersWithSpaces>22453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Garn Christensen</dc:creator>
  <cp:keywords/>
  <dc:description/>
  <cp:lastModifiedBy>Windows User</cp:lastModifiedBy>
  <cp:revision>4</cp:revision>
  <cp:lastPrinted>2017-08-28T21:42:00Z</cp:lastPrinted>
  <dcterms:created xsi:type="dcterms:W3CDTF">2017-08-28T21:35:00Z</dcterms:created>
  <dcterms:modified xsi:type="dcterms:W3CDTF">2017-08-28T21:55:00Z</dcterms:modified>
</cp:coreProperties>
</file>