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I Parent &amp; Family Engagement Policy</w:t>
      </w:r>
    </w:p>
    <w:p w:rsidR="00000000" w:rsidDel="00000000" w:rsidP="00000000" w:rsidRDefault="00000000" w:rsidRPr="00000000" w14:paraId="00000002">
      <w:pPr>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Rock Island</w:t>
      </w:r>
    </w:p>
    <w:p w:rsidR="00000000" w:rsidDel="00000000" w:rsidP="00000000" w:rsidRDefault="00000000" w:rsidRPr="00000000" w14:paraId="00000003">
      <w:pPr>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2019-20</w:t>
      </w:r>
    </w:p>
    <w:p w:rsidR="00000000" w:rsidDel="00000000" w:rsidP="00000000" w:rsidRDefault="00000000" w:rsidRPr="00000000" w14:paraId="00000004">
      <w:pPr>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5">
      <w:pPr>
        <w:spacing w:after="120" w:line="240" w:lineRule="auto"/>
        <w:ind w:right="-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committed to providing quality education for every child at our school.  Parent engagement and support is critical to helping our students succeed.  This document will guide our partnership as we work together.</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Part I</w:t>
      </w:r>
      <w:r w:rsidDel="00000000" w:rsidR="00000000" w:rsidRPr="00000000">
        <w:rPr>
          <w:rFonts w:ascii="Calibri" w:cs="Calibri" w:eastAsia="Calibri" w:hAnsi="Calibri"/>
          <w:b w:val="1"/>
          <w:sz w:val="24"/>
          <w:szCs w:val="24"/>
          <w:rtl w:val="0"/>
        </w:rPr>
        <w:t xml:space="preserve">  Required Components</w:t>
      </w:r>
    </w:p>
    <w:p w:rsidR="00000000" w:rsidDel="00000000" w:rsidP="00000000" w:rsidRDefault="00000000" w:rsidRPr="00000000" w14:paraId="00000008">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will:</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Jointly develop/revise with parents the school Parent and Family Engagement Policy and distribute it to parents of participating children and make the policy available to the local community.</w:t>
      </w:r>
    </w:p>
    <w:p w:rsidR="00000000" w:rsidDel="00000000" w:rsidP="00000000" w:rsidRDefault="00000000" w:rsidRPr="00000000" w14:paraId="0000000A">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Policy will be distributed at parent teacher conferences.</w:t>
      </w:r>
    </w:p>
    <w:p w:rsidR="00000000" w:rsidDel="00000000" w:rsidP="00000000" w:rsidRDefault="00000000" w:rsidRPr="00000000" w14:paraId="0000000B">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Policy will be available in the office upon request.</w:t>
      </w:r>
    </w:p>
    <w:p w:rsidR="00000000" w:rsidDel="00000000" w:rsidP="00000000" w:rsidRDefault="00000000" w:rsidRPr="00000000" w14:paraId="0000000C">
      <w:pPr>
        <w:numPr>
          <w:ilvl w:val="0"/>
          <w:numId w:val="5"/>
        </w:numP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Policy will be posted on our website.</w:t>
      </w:r>
    </w:p>
    <w:p w:rsidR="00000000" w:rsidDel="00000000" w:rsidP="00000000" w:rsidRDefault="00000000" w:rsidRPr="00000000" w14:paraId="0000000D">
      <w:pPr>
        <w:numPr>
          <w:ilvl w:val="0"/>
          <w:numId w:val="5"/>
        </w:numPr>
        <w:spacing w:after="12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Parental input for the policy/procedures will be gathered from parents and staff and revisions made each year.</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Convene an annual meeting, at a convenient time, where all parents will be invited to inform parents of their school’s participation in Title I, the program requirements, and the right of the parents to be involved.</w:t>
      </w:r>
    </w:p>
    <w:p w:rsidR="00000000" w:rsidDel="00000000" w:rsidP="00000000" w:rsidRDefault="00000000" w:rsidRPr="00000000" w14:paraId="0000000F">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Offer flexible meetings, at convenient times, and provide childcare and/or home visits as such services related to Parent and Family Engagement.</w:t>
      </w:r>
    </w:p>
    <w:p w:rsidR="00000000" w:rsidDel="00000000" w:rsidP="00000000" w:rsidRDefault="00000000" w:rsidRPr="00000000" w14:paraId="00000010">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Involve parents, in an organized, ongoing, and timely way, in the planning, review, and improvement of the Schoolwide Plan.</w:t>
      </w:r>
    </w:p>
    <w:p w:rsidR="00000000" w:rsidDel="00000000" w:rsidP="00000000" w:rsidRDefault="00000000" w:rsidRPr="00000000" w14:paraId="00000011">
      <w:pPr>
        <w:numPr>
          <w:ilvl w:val="0"/>
          <w:numId w:val="5"/>
        </w:numP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Parent and Family Engagement meeting.</w:t>
      </w:r>
    </w:p>
    <w:p w:rsidR="00000000" w:rsidDel="00000000" w:rsidP="00000000" w:rsidRDefault="00000000" w:rsidRPr="00000000" w14:paraId="00000012">
      <w:pPr>
        <w:numPr>
          <w:ilvl w:val="0"/>
          <w:numId w:val="5"/>
        </w:numPr>
        <w:spacing w:after="12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Annual School Satisfaction Survey.</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Provide parents of participating children—</w:t>
      </w:r>
    </w:p>
    <w:p w:rsidR="00000000" w:rsidDel="00000000" w:rsidP="00000000" w:rsidRDefault="00000000" w:rsidRPr="00000000" w14:paraId="00000014">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Timely information about Title I and other intervention programs.</w:t>
      </w:r>
    </w:p>
    <w:p w:rsidR="00000000" w:rsidDel="00000000" w:rsidP="00000000" w:rsidRDefault="00000000" w:rsidRPr="00000000" w14:paraId="00000015">
      <w:pPr>
        <w:numPr>
          <w:ilvl w:val="1"/>
          <w:numId w:val="6"/>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Posted on school website.</w:t>
      </w:r>
    </w:p>
    <w:p w:rsidR="00000000" w:rsidDel="00000000" w:rsidP="00000000" w:rsidRDefault="00000000" w:rsidRPr="00000000" w14:paraId="00000016">
      <w:pPr>
        <w:numPr>
          <w:ilvl w:val="1"/>
          <w:numId w:val="6"/>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Provided at Parent Teacher Conferences.</w:t>
      </w:r>
    </w:p>
    <w:p w:rsidR="00000000" w:rsidDel="00000000" w:rsidP="00000000" w:rsidRDefault="00000000" w:rsidRPr="00000000" w14:paraId="00000017">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description and explanation of the curriculum in use at the school, the forms of academic assessment used to measure student progress, and the proficiency levels students are expected to meet.</w:t>
      </w:r>
    </w:p>
    <w:p w:rsidR="00000000" w:rsidDel="00000000" w:rsidP="00000000" w:rsidRDefault="00000000" w:rsidRPr="00000000" w14:paraId="00000018">
      <w:pPr>
        <w:numPr>
          <w:ilvl w:val="1"/>
          <w:numId w:val="6"/>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Provided at Parent Teacher Conferences.</w:t>
      </w:r>
    </w:p>
    <w:p w:rsidR="00000000" w:rsidDel="00000000" w:rsidP="00000000" w:rsidRDefault="00000000" w:rsidRPr="00000000" w14:paraId="00000019">
      <w:pPr>
        <w:numPr>
          <w:ilvl w:val="0"/>
          <w:numId w:val="6"/>
        </w:numPr>
        <w:spacing w:after="12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requested by parents, opportunities for regular meetings to formulate suggestions and to participate, as appropriate, in decisions relating to the education of their children, and respond to any such suggestions as soon as practicably possible.</w:t>
      </w:r>
    </w:p>
    <w:p w:rsidR="00000000" w:rsidDel="00000000" w:rsidP="00000000" w:rsidRDefault="00000000" w:rsidRPr="00000000" w14:paraId="0000001A">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Include parent comments when submitting the Schoolwide Plan to the district each year.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Part II</w:t>
      </w:r>
      <w:r w:rsidDel="00000000" w:rsidR="00000000" w:rsidRPr="00000000">
        <w:rPr>
          <w:rFonts w:ascii="Calibri" w:cs="Calibri" w:eastAsia="Calibri" w:hAnsi="Calibri"/>
          <w:b w:val="1"/>
          <w:sz w:val="24"/>
          <w:szCs w:val="24"/>
          <w:rtl w:val="0"/>
        </w:rPr>
        <w:t xml:space="preserve"> Shared Responsibilities for High Student Academic Achievement</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jointly develop with parents a school-parent compact that outlines how parents, the entire school staff, and students will share the responsibility for improved student academic achievement. The compact will be reviewed with each parent during the annual Parent Teacher Conferences.  The following will be included in the Compact: </w:t>
      </w:r>
    </w:p>
    <w:p w:rsidR="00000000" w:rsidDel="00000000" w:rsidP="00000000" w:rsidRDefault="00000000" w:rsidRPr="00000000" w14:paraId="0000001F">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will provide frequent reports to parents on their child’s progress.  </w:t>
      </w:r>
    </w:p>
    <w:p w:rsidR="00000000" w:rsidDel="00000000" w:rsidP="00000000" w:rsidRDefault="00000000" w:rsidRPr="00000000" w14:paraId="00000020">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school will provide reasonable access to staff and provide opportunities for parents to volunteer and participate in their child’s classroom and observe as requested.</w:t>
      </w:r>
    </w:p>
    <w:p w:rsidR="00000000" w:rsidDel="00000000" w:rsidP="00000000" w:rsidRDefault="00000000" w:rsidRPr="00000000" w14:paraId="00000021">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and school staff will ensure regular two-way, meaningful communication to the extent possible in a language that family members can understand.</w:t>
      </w:r>
    </w:p>
    <w:p w:rsidR="00000000" w:rsidDel="00000000" w:rsidP="00000000" w:rsidRDefault="00000000" w:rsidRPr="00000000" w14:paraId="00000022">
      <w:pPr>
        <w:numPr>
          <w:ilvl w:val="1"/>
          <w:numId w:val="7"/>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interpreters.</w:t>
      </w:r>
    </w:p>
    <w:p w:rsidR="00000000" w:rsidDel="00000000" w:rsidP="00000000" w:rsidRDefault="00000000" w:rsidRPr="00000000" w14:paraId="00000023">
      <w:pPr>
        <w:numPr>
          <w:ilvl w:val="1"/>
          <w:numId w:val="7"/>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documents include Spanish translations.</w:t>
      </w:r>
    </w:p>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5">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Part III</w:t>
      </w:r>
      <w:r w:rsidDel="00000000" w:rsidR="00000000" w:rsidRPr="00000000">
        <w:rPr>
          <w:rFonts w:ascii="Calibri" w:cs="Calibri" w:eastAsia="Calibri" w:hAnsi="Calibri"/>
          <w:b w:val="1"/>
          <w:sz w:val="24"/>
          <w:szCs w:val="24"/>
          <w:rtl w:val="0"/>
        </w:rPr>
        <w:t xml:space="preserve">   Accessibility Requirements</w:t>
      </w:r>
    </w:p>
    <w:p w:rsidR="00000000" w:rsidDel="00000000" w:rsidP="00000000" w:rsidRDefault="00000000" w:rsidRPr="00000000" w14:paraId="00000027">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carrying out the parent and family engagement requirements, we will, to the extent practicable, provide opportunities for the participation of parents and family members (including parents and family members who have limited English proficiency, parents and family members with disabilities, and parents and family members of migratory children), including providing information and school reports, to the extent practicable, in a language such parents can understand.</w:t>
      </w:r>
    </w:p>
    <w:p w:rsidR="00000000" w:rsidDel="00000000" w:rsidP="00000000" w:rsidRDefault="00000000" w:rsidRPr="00000000" w14:paraId="00000028">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Part IV</w:t>
      </w:r>
      <w:r w:rsidDel="00000000" w:rsidR="00000000" w:rsidRPr="00000000">
        <w:rPr>
          <w:rFonts w:ascii="Calibri" w:cs="Calibri" w:eastAsia="Calibri" w:hAnsi="Calibri"/>
          <w:b w:val="1"/>
          <w:sz w:val="24"/>
          <w:szCs w:val="24"/>
          <w:rtl w:val="0"/>
        </w:rPr>
        <w:t xml:space="preserve">   Adoption</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School’s Parent and Family Engagement Policy has been jointly reviewed and revised if needed with parent and staff input on the date below.    The school will distribute this policy to all parents each year and will make available to the community.</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                </w:t>
        <w:tab/>
        <w:t xml:space="preserve">_________________________</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Principal Signature                                          </w:t>
        <w:tab/>
        <w:tab/>
        <w:t xml:space="preserve">Date</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Names of parents, staff, and students involved in the review process:</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Póliza de Participación de Padres y Familias del Título I</w:t>
      </w:r>
    </w:p>
    <w:p w:rsidR="00000000" w:rsidDel="00000000" w:rsidP="00000000" w:rsidRDefault="00000000" w:rsidRPr="00000000" w14:paraId="0000003C">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Rock Island</w:t>
      </w:r>
    </w:p>
    <w:p w:rsidR="00000000" w:rsidDel="00000000" w:rsidP="00000000" w:rsidRDefault="00000000" w:rsidRPr="00000000" w14:paraId="0000003D">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2018-19</w:t>
      </w:r>
    </w:p>
    <w:p w:rsidR="00000000" w:rsidDel="00000000" w:rsidP="00000000" w:rsidRDefault="00000000" w:rsidRPr="00000000" w14:paraId="0000003E">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 </w:t>
      </w:r>
    </w:p>
    <w:p w:rsidR="00000000" w:rsidDel="00000000" w:rsidP="00000000" w:rsidRDefault="00000000" w:rsidRPr="00000000" w14:paraId="0000003F">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Estamos comprometidos a proporcionar educación de calidad para cada niño en nuestra escuela. El compromiso y el apoyo de los padres es fundamental para ayudar a nuestros estudiantes a tener éxito. Este documento guiará nuestra asociación mientras trabajamos juntos.</w:t>
      </w:r>
    </w:p>
    <w:p w:rsidR="00000000" w:rsidDel="00000000" w:rsidP="00000000" w:rsidRDefault="00000000" w:rsidRPr="00000000" w14:paraId="00000040">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u w:val="single"/>
          <w:rtl w:val="0"/>
        </w:rPr>
        <w:t xml:space="preserve">Parte </w:t>
      </w:r>
      <w:r w:rsidDel="00000000" w:rsidR="00000000" w:rsidRPr="00000000">
        <w:rPr>
          <w:rFonts w:ascii="Calibri" w:cs="Calibri" w:eastAsia="Calibri" w:hAnsi="Calibri"/>
          <w:b w:val="1"/>
          <w:sz w:val="24"/>
          <w:szCs w:val="24"/>
          <w:highlight w:val="white"/>
          <w:rtl w:val="0"/>
        </w:rPr>
        <w:t xml:space="preserve">I  Componentes requeridos</w:t>
      </w:r>
    </w:p>
    <w:p w:rsidR="00000000" w:rsidDel="00000000" w:rsidP="00000000" w:rsidRDefault="00000000" w:rsidRPr="00000000" w14:paraId="00000042">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escuela :</w:t>
      </w:r>
    </w:p>
    <w:p w:rsidR="00000000" w:rsidDel="00000000" w:rsidP="00000000" w:rsidRDefault="00000000" w:rsidRPr="00000000" w14:paraId="00000043">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4">
      <w:pPr>
        <w:spacing w:line="240" w:lineRule="auto"/>
        <w:ind w:left="36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Desarrollara/revisará conjuntamente con los padres la Póliza de participación de padres y familias de la escuela y distribuirá a los padres de los niños participantes y poner la póliza a disposición de la comunidad local.</w:t>
      </w:r>
    </w:p>
    <w:p w:rsidR="00000000" w:rsidDel="00000000" w:rsidP="00000000" w:rsidRDefault="00000000" w:rsidRPr="00000000" w14:paraId="00000045">
      <w:pPr>
        <w:numPr>
          <w:ilvl w:val="0"/>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póliza se distribuirá en las conferencias de padres y maestros.</w:t>
      </w:r>
    </w:p>
    <w:p w:rsidR="00000000" w:rsidDel="00000000" w:rsidP="00000000" w:rsidRDefault="00000000" w:rsidRPr="00000000" w14:paraId="00000046">
      <w:pPr>
        <w:numPr>
          <w:ilvl w:val="0"/>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póliza estará disponible en la oficina a pedido.</w:t>
      </w:r>
    </w:p>
    <w:p w:rsidR="00000000" w:rsidDel="00000000" w:rsidP="00000000" w:rsidRDefault="00000000" w:rsidRPr="00000000" w14:paraId="00000047">
      <w:pPr>
        <w:numPr>
          <w:ilvl w:val="0"/>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póliza será publicada en nuestro sitio web.</w:t>
      </w:r>
    </w:p>
    <w:p w:rsidR="00000000" w:rsidDel="00000000" w:rsidP="00000000" w:rsidRDefault="00000000" w:rsidRPr="00000000" w14:paraId="00000048">
      <w:pPr>
        <w:numPr>
          <w:ilvl w:val="0"/>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 aporte de los padres para la póliza/procedimientos se reunirá de los padres y el personal y las revisiones se realizarán cada año.</w:t>
      </w:r>
    </w:p>
    <w:p w:rsidR="00000000" w:rsidDel="00000000" w:rsidP="00000000" w:rsidRDefault="00000000" w:rsidRPr="00000000" w14:paraId="00000049">
      <w:p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w:t>
        <w:tab/>
        <w:t xml:space="preserve">Convocará una reunión anual, en un momento conveniente, donde se invita a todos los padres para informarles a sobre la participación de su escuela en el Título I, los requisitos del programa y el derecho de los padres a participar.</w:t>
      </w:r>
    </w:p>
    <w:p w:rsidR="00000000" w:rsidDel="00000000" w:rsidP="00000000" w:rsidRDefault="00000000" w:rsidRPr="00000000" w14:paraId="0000004A">
      <w:p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C.    Ofrecera reuniones flexibles, en horarios convenientes, y proporcionar cuidado de niños y / o visitas a domicilio como tales servicios relacionados con el compromiso de los padres y la familia.</w:t>
      </w:r>
    </w:p>
    <w:p w:rsidR="00000000" w:rsidDel="00000000" w:rsidP="00000000" w:rsidRDefault="00000000" w:rsidRPr="00000000" w14:paraId="0000004B">
      <w:p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tab/>
        <w:t xml:space="preserve">Involucra a los padres, de manera organizada, continua y oportuna, en la planificación, revisión y mejora del plan de toda la escuela.</w:t>
      </w:r>
    </w:p>
    <w:p w:rsidR="00000000" w:rsidDel="00000000" w:rsidP="00000000" w:rsidRDefault="00000000" w:rsidRPr="00000000" w14:paraId="0000004C">
      <w:pPr>
        <w:numPr>
          <w:ilvl w:val="0"/>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Reunión anual de participación de padres y familias.</w:t>
      </w:r>
    </w:p>
    <w:p w:rsidR="00000000" w:rsidDel="00000000" w:rsidP="00000000" w:rsidRDefault="00000000" w:rsidRPr="00000000" w14:paraId="0000004D">
      <w:pPr>
        <w:numPr>
          <w:ilvl w:val="0"/>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Encuesta Anual de Satisfacción Escolar.</w:t>
      </w:r>
    </w:p>
    <w:p w:rsidR="00000000" w:rsidDel="00000000" w:rsidP="00000000" w:rsidRDefault="00000000" w:rsidRPr="00000000" w14:paraId="0000004E">
      <w:p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w:t>
        <w:tab/>
        <w:t xml:space="preserve">Proporcionará a los padres de niños participantes:</w:t>
      </w:r>
    </w:p>
    <w:p w:rsidR="00000000" w:rsidDel="00000000" w:rsidP="00000000" w:rsidRDefault="00000000" w:rsidRPr="00000000" w14:paraId="0000004F">
      <w:pPr>
        <w:numPr>
          <w:ilvl w:val="0"/>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Información oportuna sobre el Título I y otros programas de intervención.</w:t>
      </w:r>
    </w:p>
    <w:p w:rsidR="00000000" w:rsidDel="00000000" w:rsidP="00000000" w:rsidRDefault="00000000" w:rsidRPr="00000000" w14:paraId="00000050">
      <w:pPr>
        <w:numPr>
          <w:ilvl w:val="1"/>
          <w:numId w:val="9"/>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Publicado en el sitio web de la escuela</w:t>
      </w:r>
    </w:p>
    <w:p w:rsidR="00000000" w:rsidDel="00000000" w:rsidP="00000000" w:rsidRDefault="00000000" w:rsidRPr="00000000" w14:paraId="00000051">
      <w:pPr>
        <w:numPr>
          <w:ilvl w:val="1"/>
          <w:numId w:val="9"/>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Proporcionado en las conferencias de padres y maestros</w:t>
      </w:r>
    </w:p>
    <w:p w:rsidR="00000000" w:rsidDel="00000000" w:rsidP="00000000" w:rsidRDefault="00000000" w:rsidRPr="00000000" w14:paraId="00000052">
      <w:pPr>
        <w:numPr>
          <w:ilvl w:val="0"/>
          <w:numId w:val="9"/>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descripción y explicación del plan de estudio en uso en la escuela, las formas de evaluación académica utilizadas para medir el progreso del estudiante y los niveles de competencia que se espera que alcancen los estudiantes.</w:t>
      </w:r>
    </w:p>
    <w:p w:rsidR="00000000" w:rsidDel="00000000" w:rsidP="00000000" w:rsidRDefault="00000000" w:rsidRPr="00000000" w14:paraId="00000053">
      <w:pPr>
        <w:numPr>
          <w:ilvl w:val="1"/>
          <w:numId w:val="9"/>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Proporcionado en las conferencias de padres y maestros</w:t>
      </w:r>
    </w:p>
    <w:p w:rsidR="00000000" w:rsidDel="00000000" w:rsidP="00000000" w:rsidRDefault="00000000" w:rsidRPr="00000000" w14:paraId="00000054">
      <w:pPr>
        <w:numPr>
          <w:ilvl w:val="0"/>
          <w:numId w:val="8"/>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 los padres lo solicitan, tiene la oportunidad de realizar reuniones periódicas para formular sugerencias y participar, según corresponda, en las decisiones relacionadas con la educación de sus hijos, y responder a dichas sugerencias tan pronto como sea posible.</w:t>
      </w:r>
    </w:p>
    <w:p w:rsidR="00000000" w:rsidDel="00000000" w:rsidP="00000000" w:rsidRDefault="00000000" w:rsidRPr="00000000" w14:paraId="0000005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     Incluir comentarios de los padres cuando presente el Plan de la Escuela al distrito cada año.</w:t>
      </w:r>
    </w:p>
    <w:p w:rsidR="00000000" w:rsidDel="00000000" w:rsidP="00000000" w:rsidRDefault="00000000" w:rsidRPr="00000000" w14:paraId="00000057">
      <w:pPr>
        <w:spacing w:line="240" w:lineRule="auto"/>
        <w:ind w:left="36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5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Parte II</w:t>
      </w:r>
      <w:r w:rsidDel="00000000" w:rsidR="00000000" w:rsidRPr="00000000">
        <w:rPr>
          <w:rFonts w:ascii="Calibri" w:cs="Calibri" w:eastAsia="Calibri" w:hAnsi="Calibri"/>
          <w:b w:val="1"/>
          <w:sz w:val="24"/>
          <w:szCs w:val="24"/>
          <w:rtl w:val="0"/>
        </w:rPr>
        <w:t xml:space="preserve"> Responsabilidades compartidas para el alto rendimiento académico del estudiante</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Conjuntamente desarrollaremos con los padres un compacto entre escuela-padres que describe cómo los padres, todo el personal de la escuela y los estudiantes compartirán la responsabilidad de mejorar el rendimiento académico de los estudiantes. El compacto será revisado con cada padre durante las conferencias anuales de padres y maestros. Lo siguiente será incluido en el Pacto:</w:t>
      </w:r>
    </w:p>
    <w:p w:rsidR="00000000" w:rsidDel="00000000" w:rsidP="00000000" w:rsidRDefault="00000000" w:rsidRPr="00000000" w14:paraId="0000005A">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Los maestros proporcionarán informes frecuentes a los padres sobre el progreso de sus hijos.</w:t>
      </w:r>
    </w:p>
    <w:p w:rsidR="00000000" w:rsidDel="00000000" w:rsidP="00000000" w:rsidRDefault="00000000" w:rsidRPr="00000000" w14:paraId="0000005B">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escuela proporcionará acceso razonable al personal y brindará oportunidades para que los padres se ofrezcan como voluntarios y participen en el aula de su hijo y observen según lo solicitado.</w:t>
      </w:r>
    </w:p>
    <w:p w:rsidR="00000000" w:rsidDel="00000000" w:rsidP="00000000" w:rsidRDefault="00000000" w:rsidRPr="00000000" w14:paraId="0000005C">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Los padres y el personal de la escuela se asegurará de que haya comunicación significativa, bidireccional y regular en la medida de lo posible en un idioma que los miembros de la familia puedan entender.</w:t>
      </w:r>
    </w:p>
    <w:p w:rsidR="00000000" w:rsidDel="00000000" w:rsidP="00000000" w:rsidRDefault="00000000" w:rsidRPr="00000000" w14:paraId="0000005D">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Proporcionar intérpretes.</w:t>
      </w:r>
    </w:p>
    <w:p w:rsidR="00000000" w:rsidDel="00000000" w:rsidP="00000000" w:rsidRDefault="00000000" w:rsidRPr="00000000" w14:paraId="0000005E">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Los documentos escolares incluyen traducciones al español.</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Parte III</w:t>
      </w:r>
      <w:r w:rsidDel="00000000" w:rsidR="00000000" w:rsidRPr="00000000">
        <w:rPr>
          <w:rFonts w:ascii="Calibri" w:cs="Calibri" w:eastAsia="Calibri" w:hAnsi="Calibri"/>
          <w:b w:val="1"/>
          <w:sz w:val="24"/>
          <w:szCs w:val="24"/>
          <w:rtl w:val="0"/>
        </w:rPr>
        <w:t xml:space="preserve">  Requisitos de accesibilidad</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llevar a cabo los requisitos de participación de los padres y la familia, proporcionaremos, en la medida de lo posible, oportunidades para la participación de los padres y miembros de la familia (incluidos los padres y familiares que tienen un dominio limitado del inglés, padres y familiares con discapacidades, padres y familiares de niños migratorios), incluida la provisión de información e informes escolares, en la medida de lo posible, en un idioma que los padres puedan entender.</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Parte IV</w:t>
      </w:r>
      <w:r w:rsidDel="00000000" w:rsidR="00000000" w:rsidRPr="00000000">
        <w:rPr>
          <w:rFonts w:ascii="Calibri" w:cs="Calibri" w:eastAsia="Calibri" w:hAnsi="Calibri"/>
          <w:b w:val="1"/>
          <w:sz w:val="24"/>
          <w:szCs w:val="24"/>
          <w:rtl w:val="0"/>
        </w:rPr>
        <w:t xml:space="preserve"> Aprobación</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Póliza de Participación de Padres y Familias de nuestra escuela ha sido revisada  conjuntamente cuando es necesario con el aporte de los padres y el personal en la fecha a continuación. La escuela distribuirá esta póliza a todos los padres cada año y la pondrá a disposición de la comunidad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                  </w:t>
        <w:tab/>
        <w:t xml:space="preserve">_________________________</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Firma de Director                                                                    </w:t>
        <w:tab/>
        <w:t xml:space="preserve">Fecha</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Nombres de padres, personal y estudiantes involucrados en el proceso de revisión:</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pperplate Gothic Bol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line="240" w:lineRule="auto"/>
      <w:rPr>
        <w:rFonts w:ascii="Copperplate Gothic Bold" w:cs="Copperplate Gothic Bold" w:eastAsia="Copperplate Gothic Bold" w:hAnsi="Copperplate Gothic Bold"/>
        <w:color w:val="005da2"/>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628650" cy="638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650" cy="638175"/>
                  </a:xfrm>
                  <a:prstGeom prst="rect"/>
                  <a:ln/>
                </pic:spPr>
              </pic:pic>
            </a:graphicData>
          </a:graphic>
        </wp:anchor>
      </w:drawing>
    </w:r>
  </w:p>
  <w:p w:rsidR="00000000" w:rsidDel="00000000" w:rsidP="00000000" w:rsidRDefault="00000000" w:rsidRPr="00000000" w14:paraId="0000006C">
    <w:pPr>
      <w:spacing w:line="240" w:lineRule="auto"/>
      <w:rPr>
        <w:rFonts w:ascii="Proxima Nova" w:cs="Proxima Nova" w:eastAsia="Proxima Nova" w:hAnsi="Proxima Nova"/>
        <w:color w:val="980000"/>
        <w:sz w:val="36"/>
        <w:szCs w:val="36"/>
      </w:rPr>
    </w:pPr>
    <w:r w:rsidDel="00000000" w:rsidR="00000000" w:rsidRPr="00000000">
      <w:rPr>
        <w:rFonts w:ascii="Proxima Nova" w:cs="Proxima Nova" w:eastAsia="Proxima Nova" w:hAnsi="Proxima Nova"/>
        <w:color w:val="980000"/>
        <w:sz w:val="36"/>
        <w:szCs w:val="36"/>
        <w:rtl w:val="0"/>
      </w:rPr>
      <w:t xml:space="preserve">Eastmont School District</w:t>
    </w:r>
  </w:p>
  <w:p w:rsidR="00000000" w:rsidDel="00000000" w:rsidP="00000000" w:rsidRDefault="00000000" w:rsidRPr="00000000" w14:paraId="0000006D">
    <w:pPr>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Relationships, Relevance, Rigor, Results</w:t>
    </w:r>
  </w:p>
  <w:p w:rsidR="00000000" w:rsidDel="00000000" w:rsidP="00000000" w:rsidRDefault="00000000" w:rsidRPr="00000000" w14:paraId="0000006E">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